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43" w:rsidRPr="001D4543" w:rsidRDefault="001D4543" w:rsidP="001D454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D4543">
        <w:rPr>
          <w:rFonts w:ascii="Times New Roman" w:hAnsi="Times New Roman" w:cs="Times New Roman"/>
          <w:b/>
          <w:color w:val="FF0000"/>
          <w:sz w:val="72"/>
          <w:szCs w:val="72"/>
        </w:rPr>
        <w:t>ВНИМАНИЕ!!! ЗАПРЕТ!!!</w:t>
      </w:r>
    </w:p>
    <w:p w:rsidR="00665123" w:rsidRDefault="009E3FC5" w:rsidP="009E3FC5">
      <w:pPr>
        <w:jc w:val="both"/>
        <w:rPr>
          <w:rFonts w:ascii="Times New Roman" w:hAnsi="Times New Roman" w:cs="Times New Roman"/>
          <w:b/>
          <w:spacing w:val="20"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E3FC5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соответствии с решением постоянно действующего координационного совещания по обеспечению правопорядка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в Волгоградской области и оперативного штаба Волгоградской области постановлением Губернатора Волгоградской области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от 22.12.2025 № 768  </w:t>
      </w:r>
      <w:r>
        <w:rPr>
          <w:rFonts w:ascii="Times New Roman" w:hAnsi="Times New Roman" w:cs="Times New Roman"/>
          <w:b/>
          <w:sz w:val="40"/>
          <w:szCs w:val="40"/>
        </w:rPr>
        <w:t>с</w:t>
      </w:r>
      <w:r w:rsidR="001D4543" w:rsidRPr="001D4543">
        <w:rPr>
          <w:rFonts w:ascii="Times New Roman" w:hAnsi="Times New Roman" w:cs="Times New Roman"/>
          <w:b/>
          <w:sz w:val="40"/>
          <w:szCs w:val="40"/>
        </w:rPr>
        <w:t xml:space="preserve"> 25 декабря 2025 года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</w:t>
      </w:r>
      <w:r w:rsidR="001D4543" w:rsidRPr="001D4543">
        <w:rPr>
          <w:rFonts w:ascii="Times New Roman" w:hAnsi="Times New Roman" w:cs="Times New Roman"/>
          <w:b/>
          <w:sz w:val="40"/>
          <w:szCs w:val="40"/>
        </w:rPr>
        <w:t xml:space="preserve">по 20 января 2026 года установлен запрет </w:t>
      </w:r>
      <w:r w:rsidR="001D4543" w:rsidRPr="001D4543">
        <w:rPr>
          <w:rFonts w:ascii="Times New Roman" w:hAnsi="Times New Roman" w:cs="Times New Roman"/>
          <w:b/>
          <w:spacing w:val="20"/>
          <w:sz w:val="48"/>
          <w:szCs w:val="48"/>
        </w:rPr>
        <w:t>ПРОДАЖИ И ИСПОЛЬЗОВАНИЯ ПИРОТЕХНИЧЕСКИХ ИЗДЕЛИЙ</w:t>
      </w:r>
      <w:r w:rsidR="00442F95">
        <w:rPr>
          <w:rFonts w:ascii="Times New Roman" w:hAnsi="Times New Roman" w:cs="Times New Roman"/>
          <w:b/>
          <w:spacing w:val="20"/>
          <w:sz w:val="48"/>
          <w:szCs w:val="48"/>
        </w:rPr>
        <w:t xml:space="preserve"> </w:t>
      </w:r>
      <w:r w:rsidR="00442F95">
        <w:rPr>
          <w:rFonts w:ascii="Times New Roman" w:hAnsi="Times New Roman" w:cs="Times New Roman"/>
          <w:b/>
          <w:spacing w:val="20"/>
          <w:sz w:val="48"/>
          <w:szCs w:val="48"/>
        </w:rPr>
        <w:br/>
        <w:t>на территории Волгоградской области</w:t>
      </w:r>
    </w:p>
    <w:p w:rsidR="00231406" w:rsidRPr="00665123" w:rsidRDefault="00665123" w:rsidP="009E3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123">
        <w:rPr>
          <w:rFonts w:ascii="Times New Roman" w:hAnsi="Times New Roman" w:cs="Times New Roman"/>
          <w:b/>
          <w:sz w:val="28"/>
          <w:szCs w:val="28"/>
        </w:rPr>
        <w:t>(за исключением хлопушек, бенгальских огней, фонтанов холодного огня)</w:t>
      </w:r>
    </w:p>
    <w:p w:rsidR="00A92CB0" w:rsidRDefault="00A92CB0" w:rsidP="00A92CB0">
      <w:pPr>
        <w:pStyle w:val="a5"/>
        <w:jc w:val="center"/>
      </w:pPr>
      <w:bookmarkStart w:id="0" w:name="_GoBack"/>
      <w:r>
        <w:rPr>
          <w:noProof/>
        </w:rPr>
        <w:drawing>
          <wp:inline distT="0" distB="0" distL="0" distR="0" wp14:anchorId="3ABCEF1E" wp14:editId="0C6C9DA4">
            <wp:extent cx="4772025" cy="4305300"/>
            <wp:effectExtent l="0" t="0" r="9525" b="0"/>
            <wp:docPr id="1" name="Рисунок 1" descr="C:\Users\V_Bakulina\Downloads\Запрет салютов, фейервер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_Bakulina\Downloads\Запрет салютов, фейерверк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4543" w:rsidRPr="009E3FC5" w:rsidRDefault="001D4543" w:rsidP="001D454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E3FC5">
        <w:rPr>
          <w:rFonts w:ascii="Times New Roman" w:hAnsi="Times New Roman" w:cs="Times New Roman"/>
          <w:b/>
          <w:sz w:val="32"/>
          <w:szCs w:val="32"/>
        </w:rPr>
        <w:t>Ответственность за нарушение запрета установлена статьей 13.28 Кодекса Волгоградской области об административной ответственности и влечет наложение административного</w:t>
      </w:r>
      <w:r w:rsidR="009E3FC5" w:rsidRPr="009E3F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штрафа на граждан в размере до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>5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 тысяч рублей, на должностных лиц – </w:t>
      </w:r>
      <w:r w:rsidR="009E3FC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>50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 тысяч </w:t>
      </w:r>
      <w:proofErr w:type="gramStart"/>
      <w:r w:rsidRPr="009E3FC5">
        <w:rPr>
          <w:rFonts w:ascii="Times New Roman" w:hAnsi="Times New Roman" w:cs="Times New Roman"/>
          <w:b/>
          <w:sz w:val="32"/>
          <w:szCs w:val="32"/>
        </w:rPr>
        <w:t xml:space="preserve">рублей,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3FC5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9E3FC5">
        <w:rPr>
          <w:rFonts w:ascii="Times New Roman" w:hAnsi="Times New Roman" w:cs="Times New Roman"/>
          <w:b/>
          <w:sz w:val="32"/>
          <w:szCs w:val="32"/>
        </w:rPr>
        <w:t xml:space="preserve"> юридических лиц – до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>1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 миллиона рублей.</w:t>
      </w:r>
    </w:p>
    <w:sectPr w:rsidR="001D4543" w:rsidRPr="009E3FC5" w:rsidSect="00FB275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3"/>
    <w:rsid w:val="001D4543"/>
    <w:rsid w:val="00231406"/>
    <w:rsid w:val="00442F95"/>
    <w:rsid w:val="00487336"/>
    <w:rsid w:val="00541968"/>
    <w:rsid w:val="00665123"/>
    <w:rsid w:val="009E3FC5"/>
    <w:rsid w:val="00A92CB0"/>
    <w:rsid w:val="00F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9905-4C42-4EFA-88BB-4ED84549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N_Shtumf</dc:creator>
  <cp:lastModifiedBy>O_Moiseeva</cp:lastModifiedBy>
  <cp:revision>7</cp:revision>
  <cp:lastPrinted>2025-12-24T06:57:00Z</cp:lastPrinted>
  <dcterms:created xsi:type="dcterms:W3CDTF">2025-12-22T14:06:00Z</dcterms:created>
  <dcterms:modified xsi:type="dcterms:W3CDTF">2025-12-24T06:57:00Z</dcterms:modified>
</cp:coreProperties>
</file>