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231686" w:rsidP="009B1AA5">
      <w:pPr>
        <w:pStyle w:val="a5"/>
        <w:ind w:left="1620"/>
        <w:rPr>
          <w:b/>
          <w:bCs/>
          <w:sz w:val="28"/>
        </w:rPr>
      </w:pPr>
      <w:r w:rsidRPr="00231686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</w:p>
    <w:p w:rsidR="006A0C14" w:rsidRPr="006A0C14" w:rsidRDefault="006A0C14" w:rsidP="00A247E1">
      <w:pPr>
        <w:pStyle w:val="a5"/>
        <w:spacing w:after="120" w:line="360" w:lineRule="auto"/>
        <w:ind w:firstLine="0"/>
        <w:jc w:val="center"/>
        <w:rPr>
          <w:b/>
          <w:bCs/>
          <w:sz w:val="28"/>
          <w:szCs w:val="28"/>
        </w:rPr>
      </w:pPr>
      <w:r w:rsidRPr="006A0C14">
        <w:rPr>
          <w:b/>
          <w:bCs/>
          <w:sz w:val="28"/>
          <w:szCs w:val="28"/>
        </w:rPr>
        <w:t xml:space="preserve">Более </w:t>
      </w:r>
      <w:r w:rsidR="00772730">
        <w:rPr>
          <w:b/>
          <w:bCs/>
          <w:sz w:val="28"/>
          <w:szCs w:val="28"/>
        </w:rPr>
        <w:t>300</w:t>
      </w:r>
      <w:r w:rsidRPr="006A0C14">
        <w:rPr>
          <w:b/>
          <w:bCs/>
          <w:sz w:val="28"/>
          <w:szCs w:val="28"/>
        </w:rPr>
        <w:t xml:space="preserve"> тысяч </w:t>
      </w:r>
      <w:proofErr w:type="spellStart"/>
      <w:r w:rsidRPr="006A0C14">
        <w:rPr>
          <w:b/>
          <w:bCs/>
          <w:sz w:val="28"/>
          <w:szCs w:val="28"/>
        </w:rPr>
        <w:t>волгоградцев</w:t>
      </w:r>
      <w:proofErr w:type="spellEnd"/>
      <w:r w:rsidRPr="006A0C14">
        <w:rPr>
          <w:b/>
          <w:bCs/>
          <w:sz w:val="28"/>
          <w:szCs w:val="28"/>
        </w:rPr>
        <w:t xml:space="preserve"> получили пособи</w:t>
      </w:r>
      <w:r w:rsidR="00594844">
        <w:rPr>
          <w:b/>
          <w:bCs/>
          <w:sz w:val="28"/>
          <w:szCs w:val="28"/>
        </w:rPr>
        <w:t>я</w:t>
      </w:r>
      <w:r w:rsidRPr="006A0C14">
        <w:rPr>
          <w:b/>
          <w:bCs/>
          <w:sz w:val="28"/>
          <w:szCs w:val="28"/>
        </w:rPr>
        <w:t xml:space="preserve"> по временной нетрудоспособности с начала 2024 года</w:t>
      </w:r>
    </w:p>
    <w:p w:rsidR="00B27EF1" w:rsidRPr="006A0C14" w:rsidRDefault="00B27EF1" w:rsidP="003634E1">
      <w:pPr>
        <w:pStyle w:val="a7"/>
        <w:spacing w:before="0" w:beforeAutospacing="0" w:after="120" w:afterAutospacing="0" w:line="360" w:lineRule="auto"/>
        <w:ind w:firstLine="708"/>
        <w:jc w:val="both"/>
        <w:rPr>
          <w:i/>
        </w:rPr>
      </w:pPr>
      <w:r w:rsidRPr="006A0C14">
        <w:rPr>
          <w:rStyle w:val="a8"/>
          <w:i w:val="0"/>
        </w:rPr>
        <w:t xml:space="preserve">Отделение СФР по </w:t>
      </w:r>
      <w:r>
        <w:rPr>
          <w:rStyle w:val="a8"/>
          <w:i w:val="0"/>
        </w:rPr>
        <w:t>Волгоградской области</w:t>
      </w:r>
      <w:r w:rsidRPr="006A0C14">
        <w:rPr>
          <w:rStyle w:val="a8"/>
          <w:i w:val="0"/>
        </w:rPr>
        <w:t xml:space="preserve"> оплатило </w:t>
      </w:r>
      <w:r w:rsidR="00772730">
        <w:rPr>
          <w:rStyle w:val="a8"/>
          <w:i w:val="0"/>
        </w:rPr>
        <w:t>305 176</w:t>
      </w:r>
      <w:r w:rsidRPr="006A0C14">
        <w:rPr>
          <w:rStyle w:val="a8"/>
          <w:i w:val="0"/>
        </w:rPr>
        <w:t xml:space="preserve"> электронных листков нетрудоспособности (ЭЛН)</w:t>
      </w:r>
      <w:r w:rsidR="00D25CBA">
        <w:rPr>
          <w:rStyle w:val="a8"/>
          <w:i w:val="0"/>
        </w:rPr>
        <w:t xml:space="preserve"> для 149 тысяч жителей</w:t>
      </w:r>
      <w:r w:rsidRPr="006A0C14">
        <w:rPr>
          <w:rStyle w:val="a8"/>
          <w:i w:val="0"/>
        </w:rPr>
        <w:t xml:space="preserve"> региона. С начала 2024 года на эти цели было направлено </w:t>
      </w:r>
      <w:r w:rsidR="00772730">
        <w:rPr>
          <w:rStyle w:val="a8"/>
          <w:i w:val="0"/>
        </w:rPr>
        <w:t>3,9</w:t>
      </w:r>
      <w:r w:rsidRPr="006A0C14">
        <w:rPr>
          <w:rStyle w:val="a8"/>
          <w:i w:val="0"/>
        </w:rPr>
        <w:t xml:space="preserve"> </w:t>
      </w:r>
      <w:r w:rsidR="00772730">
        <w:rPr>
          <w:rStyle w:val="a8"/>
          <w:i w:val="0"/>
        </w:rPr>
        <w:t xml:space="preserve">миллиарда </w:t>
      </w:r>
      <w:r w:rsidRPr="006A0C14">
        <w:rPr>
          <w:rStyle w:val="a8"/>
          <w:i w:val="0"/>
        </w:rPr>
        <w:t xml:space="preserve"> рублей.</w:t>
      </w:r>
    </w:p>
    <w:p w:rsidR="006A0C14" w:rsidRDefault="00241DA4" w:rsidP="003634E1">
      <w:pPr>
        <w:pStyle w:val="a7"/>
        <w:spacing w:before="0" w:beforeAutospacing="0" w:after="120" w:afterAutospacing="0" w:line="360" w:lineRule="auto"/>
        <w:ind w:firstLine="708"/>
        <w:jc w:val="both"/>
      </w:pPr>
      <w:r>
        <w:t xml:space="preserve">При заболевании </w:t>
      </w:r>
      <w:r w:rsidR="006A0C14">
        <w:t>работник</w:t>
      </w:r>
      <w:r>
        <w:t xml:space="preserve">а или получении им </w:t>
      </w:r>
      <w:r w:rsidR="006A0C14">
        <w:t>бытов</w:t>
      </w:r>
      <w:r>
        <w:t>ой</w:t>
      </w:r>
      <w:r w:rsidR="006A0C14">
        <w:t xml:space="preserve"> травм</w:t>
      </w:r>
      <w:r>
        <w:t>ы</w:t>
      </w:r>
      <w:r w:rsidR="006A0C14">
        <w:t xml:space="preserve"> первые 3 дня нетрудоспособности оплачивает работодатель, остальные дни — Отделение СФР по </w:t>
      </w:r>
      <w:r w:rsidR="00B27EF1">
        <w:t>Волгоградской области</w:t>
      </w:r>
      <w:r w:rsidR="006A0C14">
        <w:t xml:space="preserve">. Если </w:t>
      </w:r>
      <w:proofErr w:type="gramStart"/>
      <w:r w:rsidR="006A0C14">
        <w:t>больничный</w:t>
      </w:r>
      <w:proofErr w:type="gramEnd"/>
      <w:r w:rsidR="006A0C14">
        <w:t xml:space="preserve"> выдан в связи с уходом за больным членом семьи, то всю сумму пособия выплачивает Отделение фонда</w:t>
      </w:r>
      <w:r w:rsidR="00594844">
        <w:t xml:space="preserve"> по Волгоградской области</w:t>
      </w:r>
      <w:r w:rsidR="006A0C14">
        <w:t>.</w:t>
      </w:r>
    </w:p>
    <w:p w:rsidR="00B27EF1" w:rsidRDefault="00B27EF1" w:rsidP="003634E1">
      <w:pPr>
        <w:pStyle w:val="a7"/>
        <w:spacing w:before="0" w:beforeAutospacing="0" w:after="120" w:afterAutospacing="0" w:line="360" w:lineRule="auto"/>
        <w:ind w:firstLine="708"/>
        <w:jc w:val="both"/>
      </w:pPr>
      <w:r>
        <w:t xml:space="preserve">Если работник заболел во время ежегодного оплачиваемого отпуска, </w:t>
      </w:r>
      <w:r w:rsidR="00594844">
        <w:t xml:space="preserve">то </w:t>
      </w:r>
      <w:r>
        <w:t xml:space="preserve">больничный оплачивают как обычно: первые три дня болезни или травмы — </w:t>
      </w:r>
      <w:r w:rsidR="002B6FEF">
        <w:t xml:space="preserve">за счет работодателя, остальные </w:t>
      </w:r>
      <w:r>
        <w:t>— за счет О</w:t>
      </w:r>
      <w:r w:rsidR="00594844">
        <w:t>тделени</w:t>
      </w:r>
      <w:r w:rsidR="002B6FEF">
        <w:t>я</w:t>
      </w:r>
      <w:r w:rsidR="00594844">
        <w:t xml:space="preserve"> Социального фонда</w:t>
      </w:r>
      <w:r>
        <w:t xml:space="preserve">. Если </w:t>
      </w:r>
      <w:r w:rsidR="00C559BB">
        <w:t>временная нетрудоспособность наступила в связи с болезнью члена семьи или в отпуске за свой счет или учебном</w:t>
      </w:r>
      <w:r>
        <w:t xml:space="preserve">, больничный не оплачивают и отпуск не переносят. </w:t>
      </w:r>
    </w:p>
    <w:p w:rsidR="006A0C14" w:rsidRDefault="006A0C14" w:rsidP="003634E1">
      <w:pPr>
        <w:pStyle w:val="a7"/>
        <w:spacing w:before="0" w:beforeAutospacing="0" w:after="120" w:afterAutospacing="0" w:line="360" w:lineRule="auto"/>
        <w:ind w:firstLine="708"/>
        <w:jc w:val="both"/>
      </w:pPr>
      <w:r>
        <w:t>На размер пособия по временной нетрудоспособности влияют зарплата, которую работник получал за два предшествующих года; стаж застрахованного лица; сумма выплат в пределах облагаемого взносами лимита и сумма выплат, на которые были начислены страховые взносы.</w:t>
      </w:r>
    </w:p>
    <w:p w:rsidR="00D6499D" w:rsidRDefault="006A0C14" w:rsidP="003634E1">
      <w:pPr>
        <w:pStyle w:val="a7"/>
        <w:spacing w:before="0" w:beforeAutospacing="0" w:after="120" w:afterAutospacing="0" w:line="360" w:lineRule="auto"/>
        <w:ind w:firstLine="708"/>
        <w:jc w:val="both"/>
      </w:pPr>
      <w:r>
        <w:t xml:space="preserve">Отметим, </w:t>
      </w:r>
      <w:r w:rsidR="00BD2971">
        <w:t xml:space="preserve">что </w:t>
      </w:r>
      <w:r>
        <w:t>при страховом стаже более 8 лет больничный оплачивается в размере 100% от среднего заработка, при стаже от 5 до 8 лет — 80%, при стаже от 6 месяцев до 5 лет — 60%. При стаже менее 6 месяцев пособие будет выплачиваться в размере, не превышающем МРОТ за полный календарный месяц.</w:t>
      </w:r>
      <w:r w:rsidR="00D6499D">
        <w:t xml:space="preserve"> </w:t>
      </w:r>
    </w:p>
    <w:p w:rsidR="006A0C14" w:rsidRDefault="00D6499D" w:rsidP="003634E1">
      <w:pPr>
        <w:pStyle w:val="a7"/>
        <w:spacing w:before="0" w:beforeAutospacing="0" w:after="120" w:afterAutospacing="0" w:line="360" w:lineRule="auto"/>
        <w:ind w:firstLine="708"/>
        <w:jc w:val="both"/>
      </w:pPr>
      <w:r>
        <w:t xml:space="preserve">Максимальный размер пособия по временной нетрудоспособности в 2024 году составляет 4039 рублей в день, минимальный </w:t>
      </w:r>
      <w:r w:rsidR="00594844">
        <w:t>—</w:t>
      </w:r>
      <w:r>
        <w:t xml:space="preserve"> 632 рубля за один день</w:t>
      </w:r>
      <w:r w:rsidR="00594844">
        <w:t xml:space="preserve">. </w:t>
      </w:r>
    </w:p>
    <w:p w:rsidR="00180A96" w:rsidRDefault="00D6499D" w:rsidP="003634E1">
      <w:pPr>
        <w:pStyle w:val="a7"/>
        <w:spacing w:before="0" w:beforeAutospacing="0" w:after="120" w:afterAutospacing="0" w:line="360" w:lineRule="auto"/>
        <w:ind w:firstLine="708"/>
        <w:jc w:val="both"/>
      </w:pPr>
      <w:r>
        <w:t>Н</w:t>
      </w:r>
      <w:r w:rsidR="00180A96">
        <w:t>а сегодняшний день практически все листки нетрудоспособности оформляются в электронном виде. Исключение предусмотрено для лиц, сведения о которых составляют государственную и иную охраняемую законом тайну.</w:t>
      </w:r>
    </w:p>
    <w:p w:rsidR="00D6499D" w:rsidRDefault="00D6499D" w:rsidP="003634E1">
      <w:pPr>
        <w:pStyle w:val="a7"/>
        <w:spacing w:before="0" w:beforeAutospacing="0" w:after="120" w:afterAutospacing="0" w:line="360" w:lineRule="auto"/>
        <w:ind w:firstLine="708"/>
        <w:jc w:val="both"/>
      </w:pPr>
      <w:r>
        <w:lastRenderedPageBreak/>
        <w:t xml:space="preserve">Информация о больничном и пособии доступна в личном кабинете на портале </w:t>
      </w:r>
      <w:proofErr w:type="spellStart"/>
      <w:r>
        <w:t>госуслуг</w:t>
      </w:r>
      <w:proofErr w:type="spellEnd"/>
      <w:r>
        <w:t>. Уведомления на портале приходят на каждом этапе — об открытии/закрытии электронного больничного, о назначении пособия по временной нетрудоспособности и сумме выплаты.</w:t>
      </w:r>
    </w:p>
    <w:p w:rsidR="006A0C14" w:rsidRDefault="000859E9" w:rsidP="003634E1">
      <w:pPr>
        <w:pStyle w:val="a7"/>
        <w:spacing w:before="0" w:beforeAutospacing="0" w:after="120" w:afterAutospacing="0" w:line="360" w:lineRule="auto"/>
        <w:ind w:firstLine="708"/>
        <w:jc w:val="both"/>
      </w:pPr>
      <w:r w:rsidRPr="00A247E1">
        <w:t>Д</w:t>
      </w:r>
      <w:r w:rsidR="006A0C14" w:rsidRPr="00A247E1">
        <w:t xml:space="preserve">ля получения консультации специалистов Отделения СФР </w:t>
      </w:r>
      <w:r w:rsidR="00D6499D" w:rsidRPr="00A247E1">
        <w:t>по Волгоградской области</w:t>
      </w:r>
      <w:r w:rsidR="00BD2971">
        <w:t xml:space="preserve"> </w:t>
      </w:r>
      <w:r w:rsidR="006A0C14" w:rsidRPr="00A247E1">
        <w:t xml:space="preserve">можно позвонить по номеру телефона единого контакт-центра </w:t>
      </w:r>
      <w:r w:rsidR="003634E1">
        <w:t xml:space="preserve">— </w:t>
      </w:r>
      <w:r w:rsidR="006A0C14" w:rsidRPr="00A247E1">
        <w:t xml:space="preserve">8 800 100-00-01 (звонок бесплатный, </w:t>
      </w:r>
      <w:r w:rsidR="00A247E1" w:rsidRPr="00A247E1">
        <w:t>режим работы региональной линии —</w:t>
      </w:r>
      <w:r w:rsidR="00A247E1" w:rsidRPr="00A247E1">
        <w:rPr>
          <w:rStyle w:val="a9"/>
        </w:rPr>
        <w:t xml:space="preserve">  </w:t>
      </w:r>
      <w:proofErr w:type="spellStart"/>
      <w:r w:rsidR="003634E1">
        <w:rPr>
          <w:rStyle w:val="a9"/>
          <w:b w:val="0"/>
        </w:rPr>
        <w:t>пн-чт</w:t>
      </w:r>
      <w:proofErr w:type="spellEnd"/>
      <w:r w:rsidR="003634E1">
        <w:rPr>
          <w:rStyle w:val="a9"/>
          <w:b w:val="0"/>
        </w:rPr>
        <w:t xml:space="preserve"> с 8:00 до 17:00, </w:t>
      </w:r>
      <w:proofErr w:type="gramStart"/>
      <w:r w:rsidR="00A247E1" w:rsidRPr="00A247E1">
        <w:rPr>
          <w:rStyle w:val="a9"/>
          <w:b w:val="0"/>
        </w:rPr>
        <w:t>пт</w:t>
      </w:r>
      <w:proofErr w:type="gramEnd"/>
      <w:r w:rsidR="00A247E1" w:rsidRPr="00A247E1">
        <w:rPr>
          <w:rStyle w:val="a9"/>
          <w:b w:val="0"/>
        </w:rPr>
        <w:t xml:space="preserve"> — с 8:00 до 16:00</w:t>
      </w:r>
      <w:r w:rsidR="00A247E1">
        <w:t>)</w:t>
      </w:r>
      <w:r w:rsidR="006A0C14" w:rsidRPr="00A247E1">
        <w:t>.</w:t>
      </w:r>
    </w:p>
    <w:sectPr w:rsidR="006A0C14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770FE"/>
    <w:rsid w:val="000859E9"/>
    <w:rsid w:val="00180A96"/>
    <w:rsid w:val="00231686"/>
    <w:rsid w:val="00241DA4"/>
    <w:rsid w:val="002A2B83"/>
    <w:rsid w:val="002B6FEF"/>
    <w:rsid w:val="003408BF"/>
    <w:rsid w:val="003634E1"/>
    <w:rsid w:val="00394D3E"/>
    <w:rsid w:val="003A1D3E"/>
    <w:rsid w:val="003C5EEB"/>
    <w:rsid w:val="00461D35"/>
    <w:rsid w:val="00472BD5"/>
    <w:rsid w:val="004C38A1"/>
    <w:rsid w:val="00594844"/>
    <w:rsid w:val="005E3EFA"/>
    <w:rsid w:val="005F4DB1"/>
    <w:rsid w:val="006544E7"/>
    <w:rsid w:val="006A0C14"/>
    <w:rsid w:val="006A5BD8"/>
    <w:rsid w:val="00721068"/>
    <w:rsid w:val="00754625"/>
    <w:rsid w:val="00772730"/>
    <w:rsid w:val="0093182B"/>
    <w:rsid w:val="0094050F"/>
    <w:rsid w:val="009B1AA5"/>
    <w:rsid w:val="00A247E1"/>
    <w:rsid w:val="00AD7557"/>
    <w:rsid w:val="00B04CCB"/>
    <w:rsid w:val="00B27EF1"/>
    <w:rsid w:val="00B75320"/>
    <w:rsid w:val="00BD2971"/>
    <w:rsid w:val="00C559BB"/>
    <w:rsid w:val="00CE18DB"/>
    <w:rsid w:val="00D25CBA"/>
    <w:rsid w:val="00D6499D"/>
    <w:rsid w:val="00E12FDB"/>
    <w:rsid w:val="00E14FA5"/>
    <w:rsid w:val="00F9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A0C14"/>
    <w:rPr>
      <w:i/>
      <w:iCs/>
    </w:rPr>
  </w:style>
  <w:style w:type="character" w:styleId="a9">
    <w:name w:val="Strong"/>
    <w:basedOn w:val="a0"/>
    <w:uiPriority w:val="22"/>
    <w:qFormat/>
    <w:rsid w:val="006A0C1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A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2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CCED35-BDC4-44EC-9868-EDE8EF57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2</cp:revision>
  <cp:lastPrinted>2024-09-13T12:15:00Z</cp:lastPrinted>
  <dcterms:created xsi:type="dcterms:W3CDTF">2024-09-18T10:58:00Z</dcterms:created>
  <dcterms:modified xsi:type="dcterms:W3CDTF">2024-09-18T10:58:00Z</dcterms:modified>
</cp:coreProperties>
</file>