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CC" w:rsidRPr="001F2319" w:rsidRDefault="001B4699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О</w:t>
      </w:r>
      <w:r w:rsidR="00DB55CC" w:rsidRPr="001F2319">
        <w:rPr>
          <w:b/>
          <w:sz w:val="26"/>
          <w:szCs w:val="26"/>
        </w:rPr>
        <w:t>тч</w:t>
      </w:r>
      <w:r w:rsidR="00841203" w:rsidRPr="001F2319">
        <w:rPr>
          <w:b/>
          <w:sz w:val="26"/>
          <w:szCs w:val="26"/>
        </w:rPr>
        <w:t>е</w:t>
      </w:r>
      <w:r w:rsidR="00DB55CC" w:rsidRPr="001F2319">
        <w:rPr>
          <w:b/>
          <w:sz w:val="26"/>
          <w:szCs w:val="26"/>
        </w:rPr>
        <w:t>т об исполнении</w:t>
      </w:r>
      <w:r w:rsidR="00C03BF8" w:rsidRPr="001F2319">
        <w:rPr>
          <w:b/>
          <w:sz w:val="26"/>
          <w:szCs w:val="26"/>
        </w:rPr>
        <w:t xml:space="preserve"> б</w:t>
      </w:r>
      <w:r w:rsidR="00DB55CC" w:rsidRPr="001F2319">
        <w:rPr>
          <w:b/>
          <w:sz w:val="26"/>
          <w:szCs w:val="26"/>
        </w:rPr>
        <w:t>юджета</w:t>
      </w:r>
      <w:r w:rsidR="003175D5" w:rsidRPr="001F2319">
        <w:rPr>
          <w:b/>
          <w:sz w:val="26"/>
          <w:szCs w:val="26"/>
        </w:rPr>
        <w:t>Кировского</w:t>
      </w:r>
      <w:r w:rsidR="009C427B" w:rsidRPr="001F2319">
        <w:rPr>
          <w:b/>
          <w:sz w:val="26"/>
          <w:szCs w:val="26"/>
        </w:rPr>
        <w:t xml:space="preserve"> сельского</w:t>
      </w:r>
      <w:r w:rsidR="00956AB3" w:rsidRPr="001F2319">
        <w:rPr>
          <w:b/>
          <w:sz w:val="26"/>
          <w:szCs w:val="26"/>
        </w:rPr>
        <w:t xml:space="preserve"> поселения</w:t>
      </w:r>
    </w:p>
    <w:p w:rsidR="001F2319" w:rsidRPr="001F2319" w:rsidRDefault="001F2319" w:rsidP="001F2319">
      <w:pPr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Светлоярского муниципального района Волгоградской области</w:t>
      </w:r>
    </w:p>
    <w:p w:rsidR="004424EE" w:rsidRPr="001F2319" w:rsidRDefault="00DB0551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з</w:t>
      </w:r>
      <w:r w:rsidR="004424EE" w:rsidRPr="001F2319">
        <w:rPr>
          <w:b/>
          <w:sz w:val="26"/>
          <w:szCs w:val="26"/>
        </w:rPr>
        <w:t>а</w:t>
      </w:r>
      <w:r w:rsidR="006E0E43">
        <w:rPr>
          <w:b/>
          <w:sz w:val="26"/>
          <w:szCs w:val="26"/>
        </w:rPr>
        <w:t xml:space="preserve"> </w:t>
      </w:r>
      <w:r w:rsidR="00067151">
        <w:rPr>
          <w:b/>
          <w:sz w:val="26"/>
          <w:szCs w:val="26"/>
        </w:rPr>
        <w:t>9 месяцев</w:t>
      </w:r>
      <w:r w:rsidR="000B73CA">
        <w:rPr>
          <w:b/>
          <w:sz w:val="26"/>
          <w:szCs w:val="26"/>
        </w:rPr>
        <w:t xml:space="preserve"> 202</w:t>
      </w:r>
      <w:r w:rsidR="006E0E43">
        <w:rPr>
          <w:b/>
          <w:sz w:val="26"/>
          <w:szCs w:val="26"/>
        </w:rPr>
        <w:t>2</w:t>
      </w:r>
      <w:r w:rsidR="004424EE" w:rsidRPr="001F2319">
        <w:rPr>
          <w:b/>
          <w:sz w:val="26"/>
          <w:szCs w:val="26"/>
        </w:rPr>
        <w:t xml:space="preserve"> год</w:t>
      </w:r>
      <w:r w:rsidR="002A08E0" w:rsidRPr="001F2319">
        <w:rPr>
          <w:b/>
          <w:sz w:val="26"/>
          <w:szCs w:val="26"/>
        </w:rPr>
        <w:t>а</w:t>
      </w:r>
    </w:p>
    <w:p w:rsidR="00C03BF8" w:rsidRPr="001F2319" w:rsidRDefault="00C03BF8" w:rsidP="001F2319">
      <w:pPr>
        <w:jc w:val="center"/>
        <w:rPr>
          <w:sz w:val="26"/>
          <w:szCs w:val="26"/>
        </w:rPr>
      </w:pPr>
    </w:p>
    <w:p w:rsidR="002A08E0" w:rsidRDefault="005B7D6E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A08E0" w:rsidRPr="00DE2F14">
        <w:rPr>
          <w:sz w:val="26"/>
          <w:szCs w:val="26"/>
        </w:rPr>
        <w:t>текуще</w:t>
      </w:r>
      <w:r w:rsidR="002F6A9A">
        <w:rPr>
          <w:sz w:val="26"/>
          <w:szCs w:val="26"/>
        </w:rPr>
        <w:t>м</w:t>
      </w:r>
      <w:r w:rsidR="002A08E0" w:rsidRPr="00DE2F14">
        <w:rPr>
          <w:sz w:val="26"/>
          <w:szCs w:val="26"/>
        </w:rPr>
        <w:t xml:space="preserve"> год</w:t>
      </w:r>
      <w:r w:rsidR="002F6A9A">
        <w:rPr>
          <w:sz w:val="26"/>
          <w:szCs w:val="26"/>
        </w:rPr>
        <w:t>у</w:t>
      </w:r>
      <w:r w:rsidR="002A08E0" w:rsidRPr="00DE2F14">
        <w:rPr>
          <w:sz w:val="26"/>
          <w:szCs w:val="26"/>
        </w:rPr>
        <w:t xml:space="preserve"> исполнение местного бюджета осуществлялось в рамках мероприятий, направленных на сохранение стабил</w:t>
      </w:r>
      <w:r w:rsidR="00CC7C64">
        <w:rPr>
          <w:sz w:val="26"/>
          <w:szCs w:val="26"/>
        </w:rPr>
        <w:t>ьности финансовой системы поселения</w:t>
      </w:r>
      <w:r w:rsidR="002A08E0" w:rsidRPr="00DE2F14">
        <w:rPr>
          <w:sz w:val="26"/>
          <w:szCs w:val="26"/>
        </w:rPr>
        <w:t>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C03BF8" w:rsidRDefault="00C03BF8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</w:p>
    <w:p w:rsidR="0049252E" w:rsidRDefault="00CC6B63" w:rsidP="00066576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итогами исполнения бюджета</w:t>
      </w:r>
      <w:r w:rsidR="006E0E43">
        <w:rPr>
          <w:sz w:val="26"/>
          <w:szCs w:val="26"/>
        </w:rPr>
        <w:t xml:space="preserve"> </w:t>
      </w:r>
      <w:r w:rsidR="003175D5">
        <w:rPr>
          <w:sz w:val="26"/>
          <w:szCs w:val="26"/>
        </w:rPr>
        <w:t>Кировского</w:t>
      </w:r>
      <w:r w:rsidR="009C427B">
        <w:rPr>
          <w:sz w:val="26"/>
          <w:szCs w:val="26"/>
        </w:rPr>
        <w:t xml:space="preserve"> сельского</w:t>
      </w:r>
      <w:r w:rsidR="00956AB3">
        <w:rPr>
          <w:sz w:val="26"/>
          <w:szCs w:val="26"/>
        </w:rPr>
        <w:t xml:space="preserve"> поселения</w:t>
      </w:r>
      <w:r w:rsidRPr="00CC6B63">
        <w:rPr>
          <w:sz w:val="26"/>
          <w:szCs w:val="26"/>
        </w:rPr>
        <w:t xml:space="preserve"> за</w:t>
      </w:r>
      <w:r w:rsidR="006E0E43">
        <w:rPr>
          <w:sz w:val="26"/>
          <w:szCs w:val="26"/>
        </w:rPr>
        <w:t xml:space="preserve"> </w:t>
      </w:r>
      <w:r w:rsidR="00067151">
        <w:rPr>
          <w:sz w:val="26"/>
          <w:szCs w:val="26"/>
        </w:rPr>
        <w:t>9 месяцев</w:t>
      </w:r>
      <w:r w:rsidR="00183261">
        <w:rPr>
          <w:sz w:val="26"/>
          <w:szCs w:val="26"/>
        </w:rPr>
        <w:t xml:space="preserve"> 202</w:t>
      </w:r>
      <w:r w:rsidR="006E0E43">
        <w:rPr>
          <w:sz w:val="26"/>
          <w:szCs w:val="26"/>
        </w:rPr>
        <w:t xml:space="preserve">2 </w:t>
      </w:r>
      <w:r w:rsidRPr="00CC6B63">
        <w:rPr>
          <w:sz w:val="26"/>
          <w:szCs w:val="26"/>
        </w:rPr>
        <w:t>года</w:t>
      </w:r>
      <w:r w:rsidR="0049252E">
        <w:rPr>
          <w:sz w:val="26"/>
          <w:szCs w:val="26"/>
        </w:rPr>
        <w:t xml:space="preserve"> являются</w:t>
      </w:r>
      <w:r w:rsidR="008973F6">
        <w:rPr>
          <w:sz w:val="26"/>
          <w:szCs w:val="26"/>
        </w:rPr>
        <w:t>:</w:t>
      </w:r>
    </w:p>
    <w:p w:rsidR="00B330BC" w:rsidRPr="00B330BC" w:rsidRDefault="00B330BC" w:rsidP="00B330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602"/>
      </w:tblGrid>
      <w:tr w:rsidR="00CC6B63" w:rsidRPr="0019673D" w:rsidTr="00080C89">
        <w:tc>
          <w:tcPr>
            <w:tcW w:w="4470" w:type="dxa"/>
            <w:shd w:val="clear" w:color="auto" w:fill="auto"/>
          </w:tcPr>
          <w:p w:rsidR="00CC6B63" w:rsidRPr="0019673D" w:rsidRDefault="00CC6B63" w:rsidP="00CC6B63">
            <w:pPr>
              <w:rPr>
                <w:b/>
              </w:rPr>
            </w:pPr>
            <w:r w:rsidRPr="0019673D">
              <w:rPr>
                <w:b/>
              </w:rPr>
              <w:t xml:space="preserve">Наименование </w:t>
            </w:r>
          </w:p>
        </w:tc>
        <w:tc>
          <w:tcPr>
            <w:tcW w:w="4602" w:type="dxa"/>
            <w:shd w:val="clear" w:color="auto" w:fill="auto"/>
          </w:tcPr>
          <w:p w:rsidR="00CC6B63" w:rsidRPr="0019673D" w:rsidRDefault="0019673D" w:rsidP="0019673D">
            <w:pPr>
              <w:rPr>
                <w:b/>
              </w:rPr>
            </w:pPr>
            <w:r w:rsidRPr="0019673D">
              <w:rPr>
                <w:b/>
              </w:rPr>
              <w:t>Исполнение (т</w:t>
            </w:r>
            <w:r w:rsidR="0049252E" w:rsidRPr="0019673D">
              <w:rPr>
                <w:b/>
              </w:rPr>
              <w:t>ыс. рублей</w:t>
            </w:r>
            <w:r w:rsidRPr="0019673D">
              <w:rPr>
                <w:b/>
              </w:rPr>
              <w:t>)</w:t>
            </w:r>
          </w:p>
        </w:tc>
      </w:tr>
      <w:tr w:rsidR="00C03BF8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Доходы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6E0E43" w:rsidP="00DA7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47 404,0</w:t>
            </w:r>
          </w:p>
        </w:tc>
      </w:tr>
      <w:tr w:rsidR="00CC6B63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Расходы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6E0E43" w:rsidP="0073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34 315,6</w:t>
            </w:r>
          </w:p>
        </w:tc>
      </w:tr>
      <w:tr w:rsidR="00C03BF8" w:rsidRPr="00B330BC" w:rsidTr="00BA6642">
        <w:trPr>
          <w:trHeight w:val="172"/>
        </w:trPr>
        <w:tc>
          <w:tcPr>
            <w:tcW w:w="4470" w:type="dxa"/>
            <w:shd w:val="clear" w:color="auto" w:fill="auto"/>
          </w:tcPr>
          <w:p w:rsidR="00CC6B63" w:rsidRPr="00B330BC" w:rsidRDefault="006E0E43" w:rsidP="00897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Профицит</w:t>
            </w:r>
            <w:proofErr w:type="gramStart"/>
            <w:r>
              <w:rPr>
                <w:sz w:val="24"/>
                <w:szCs w:val="24"/>
              </w:rPr>
              <w:t xml:space="preserve"> (+</w:t>
            </w:r>
            <w:r w:rsidR="00CC6B63" w:rsidRPr="00B330BC">
              <w:rPr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4602" w:type="dxa"/>
            <w:shd w:val="clear" w:color="auto" w:fill="auto"/>
          </w:tcPr>
          <w:p w:rsidR="00F80A87" w:rsidRPr="00B330BC" w:rsidRDefault="006E0E43" w:rsidP="00A7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13 088,</w:t>
            </w:r>
          </w:p>
        </w:tc>
      </w:tr>
    </w:tbl>
    <w:p w:rsidR="00CC6B63" w:rsidRPr="00CC6B63" w:rsidRDefault="00CC6B63" w:rsidP="00CC6B63"/>
    <w:p w:rsidR="00777BEF" w:rsidRDefault="00777BEF" w:rsidP="00777B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 поселения</w:t>
      </w:r>
    </w:p>
    <w:p w:rsidR="00777BEF" w:rsidRDefault="00777BEF" w:rsidP="00777BEF">
      <w:pPr>
        <w:jc w:val="center"/>
        <w:rPr>
          <w:b/>
          <w:sz w:val="26"/>
          <w:szCs w:val="26"/>
        </w:rPr>
      </w:pPr>
    </w:p>
    <w:p w:rsidR="00777BEF" w:rsidRDefault="00777BEF" w:rsidP="00777BE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бюджет Кировского сельского поселения за </w:t>
      </w:r>
      <w:r w:rsidR="00685869">
        <w:rPr>
          <w:sz w:val="26"/>
          <w:szCs w:val="26"/>
        </w:rPr>
        <w:t>9 месяцев</w:t>
      </w:r>
      <w:r w:rsidR="00183261">
        <w:rPr>
          <w:sz w:val="26"/>
          <w:szCs w:val="26"/>
        </w:rPr>
        <w:t xml:space="preserve"> 202</w:t>
      </w:r>
      <w:r w:rsidR="006E0E43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поступило доходов в сумме </w:t>
      </w:r>
      <w:r w:rsidR="006E0E43">
        <w:rPr>
          <w:sz w:val="26"/>
          <w:szCs w:val="26"/>
        </w:rPr>
        <w:t>47 404,0</w:t>
      </w:r>
      <w:r>
        <w:rPr>
          <w:sz w:val="26"/>
          <w:szCs w:val="26"/>
        </w:rPr>
        <w:t xml:space="preserve"> тыс. рублей</w:t>
      </w:r>
      <w:r w:rsidR="00233A5F">
        <w:rPr>
          <w:sz w:val="26"/>
          <w:szCs w:val="26"/>
        </w:rPr>
        <w:t xml:space="preserve">. Исполнение годовых бюджетных </w:t>
      </w:r>
      <w:r>
        <w:rPr>
          <w:sz w:val="26"/>
          <w:szCs w:val="26"/>
        </w:rPr>
        <w:t xml:space="preserve">назначений составило </w:t>
      </w:r>
      <w:r w:rsidR="006E0E43">
        <w:rPr>
          <w:sz w:val="26"/>
          <w:szCs w:val="26"/>
        </w:rPr>
        <w:t>84,9</w:t>
      </w:r>
      <w:r>
        <w:rPr>
          <w:sz w:val="26"/>
          <w:szCs w:val="26"/>
        </w:rPr>
        <w:t>%. По сравнению с аналогичным периодом прошл</w:t>
      </w:r>
      <w:r w:rsidR="00565011">
        <w:rPr>
          <w:sz w:val="26"/>
          <w:szCs w:val="26"/>
        </w:rPr>
        <w:t>ого года поступление доходов у</w:t>
      </w:r>
      <w:r w:rsidR="006E0E43">
        <w:rPr>
          <w:sz w:val="26"/>
          <w:szCs w:val="26"/>
        </w:rPr>
        <w:t>величи</w:t>
      </w:r>
      <w:r w:rsidR="00565011">
        <w:rPr>
          <w:sz w:val="26"/>
          <w:szCs w:val="26"/>
        </w:rPr>
        <w:t>лось</w:t>
      </w:r>
      <w:r>
        <w:rPr>
          <w:sz w:val="26"/>
          <w:szCs w:val="26"/>
        </w:rPr>
        <w:t xml:space="preserve"> на </w:t>
      </w:r>
      <w:r w:rsidR="006E0E43">
        <w:rPr>
          <w:sz w:val="26"/>
          <w:szCs w:val="26"/>
        </w:rPr>
        <w:t>9 949,9</w:t>
      </w:r>
      <w:r>
        <w:rPr>
          <w:sz w:val="26"/>
          <w:szCs w:val="26"/>
        </w:rPr>
        <w:t xml:space="preserve"> тыс. рублей или на </w:t>
      </w:r>
      <w:r w:rsidR="006E0E43">
        <w:rPr>
          <w:sz w:val="26"/>
          <w:szCs w:val="26"/>
        </w:rPr>
        <w:t>26,6</w:t>
      </w:r>
      <w:r>
        <w:rPr>
          <w:sz w:val="26"/>
          <w:szCs w:val="26"/>
        </w:rPr>
        <w:t>%.</w:t>
      </w: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Наибольший удельный вес в структуре доходов бюджета Кировского сельского поселения, поступивших в бюджет за </w:t>
      </w:r>
      <w:r w:rsidR="00685869">
        <w:rPr>
          <w:sz w:val="26"/>
          <w:szCs w:val="26"/>
        </w:rPr>
        <w:t xml:space="preserve">9 месяцев </w:t>
      </w:r>
      <w:r>
        <w:rPr>
          <w:sz w:val="26"/>
          <w:szCs w:val="26"/>
        </w:rPr>
        <w:t>текущего финансового года, приходится на собственные доходы (н</w:t>
      </w:r>
      <w:r w:rsidR="00183261">
        <w:rPr>
          <w:sz w:val="26"/>
          <w:szCs w:val="26"/>
        </w:rPr>
        <w:t xml:space="preserve">алоговые и неналоговые доходы) </w:t>
      </w:r>
      <w:r w:rsidR="009E0212">
        <w:rPr>
          <w:sz w:val="26"/>
          <w:szCs w:val="26"/>
        </w:rPr>
        <w:t>85,3</w:t>
      </w:r>
      <w:r>
        <w:rPr>
          <w:sz w:val="26"/>
          <w:szCs w:val="26"/>
        </w:rPr>
        <w:t xml:space="preserve">%, на безвозмездные поступления </w:t>
      </w:r>
      <w:r w:rsidR="009E0212">
        <w:rPr>
          <w:sz w:val="26"/>
          <w:szCs w:val="26"/>
        </w:rPr>
        <w:t>14,7</w:t>
      </w:r>
      <w:r w:rsidR="000F0C89">
        <w:rPr>
          <w:sz w:val="26"/>
          <w:szCs w:val="26"/>
        </w:rPr>
        <w:t xml:space="preserve">% от </w:t>
      </w:r>
      <w:r>
        <w:rPr>
          <w:sz w:val="26"/>
          <w:szCs w:val="26"/>
        </w:rPr>
        <w:t xml:space="preserve">общей суммы поступивших доходов. </w:t>
      </w:r>
    </w:p>
    <w:p w:rsidR="00777BEF" w:rsidRDefault="00777BEF" w:rsidP="00174C27">
      <w:pPr>
        <w:ind w:firstLine="709"/>
        <w:jc w:val="center"/>
        <w:rPr>
          <w:b/>
          <w:sz w:val="24"/>
          <w:szCs w:val="24"/>
        </w:rPr>
      </w:pPr>
      <w:r>
        <w:rPr>
          <w:sz w:val="26"/>
          <w:szCs w:val="26"/>
        </w:rPr>
        <w:t xml:space="preserve">Структура собственных доходов бюджета Кировского сельского поселения, </w:t>
      </w:r>
      <w:r w:rsidR="00565011">
        <w:rPr>
          <w:sz w:val="26"/>
          <w:szCs w:val="26"/>
        </w:rPr>
        <w:t>сложив</w:t>
      </w:r>
      <w:r w:rsidR="00183261">
        <w:rPr>
          <w:sz w:val="26"/>
          <w:szCs w:val="26"/>
        </w:rPr>
        <w:t>шаяся по состоянию на 01.</w:t>
      </w:r>
      <w:r w:rsidR="00685869">
        <w:rPr>
          <w:sz w:val="26"/>
          <w:szCs w:val="26"/>
        </w:rPr>
        <w:t>10</w:t>
      </w:r>
      <w:r w:rsidR="00183261">
        <w:rPr>
          <w:sz w:val="26"/>
          <w:szCs w:val="26"/>
        </w:rPr>
        <w:t>.202</w:t>
      </w:r>
      <w:r w:rsidR="00B8538F">
        <w:rPr>
          <w:sz w:val="26"/>
          <w:szCs w:val="26"/>
        </w:rPr>
        <w:t>2</w:t>
      </w:r>
      <w:r w:rsidR="00713FAD">
        <w:rPr>
          <w:sz w:val="26"/>
          <w:szCs w:val="26"/>
        </w:rPr>
        <w:t xml:space="preserve"> года, представлена на рис.</w:t>
      </w:r>
      <w:r>
        <w:rPr>
          <w:sz w:val="26"/>
          <w:szCs w:val="26"/>
        </w:rPr>
        <w:t>1.</w:t>
      </w:r>
      <w:r w:rsidR="00713FAD">
        <w:rPr>
          <w:noProof/>
        </w:rPr>
        <w:drawing>
          <wp:inline distT="0" distB="0" distL="0" distR="0" wp14:anchorId="6D61B394" wp14:editId="58331E43">
            <wp:extent cx="5550011" cy="2210463"/>
            <wp:effectExtent l="19050" t="0" r="1258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  <w:sz w:val="24"/>
          <w:szCs w:val="24"/>
        </w:rPr>
        <w:t>Рис.1: Структура собственных доходов бюджета Кировского сельского поселения на 01.</w:t>
      </w:r>
      <w:r w:rsidR="00685869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</w:t>
      </w:r>
      <w:r w:rsidR="00183261">
        <w:rPr>
          <w:b/>
          <w:sz w:val="24"/>
          <w:szCs w:val="24"/>
        </w:rPr>
        <w:t>2</w:t>
      </w:r>
      <w:r w:rsidR="00B8538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года</w:t>
      </w:r>
    </w:p>
    <w:p w:rsidR="003F590D" w:rsidRDefault="003F590D" w:rsidP="00777BEF">
      <w:pPr>
        <w:ind w:firstLine="709"/>
        <w:jc w:val="both"/>
        <w:rPr>
          <w:sz w:val="26"/>
          <w:szCs w:val="26"/>
        </w:rPr>
      </w:pPr>
    </w:p>
    <w:p w:rsidR="00777BEF" w:rsidRDefault="009C10F3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Фактическое поступление </w:t>
      </w:r>
      <w:r w:rsidR="00777BEF">
        <w:rPr>
          <w:sz w:val="26"/>
          <w:szCs w:val="26"/>
        </w:rPr>
        <w:t xml:space="preserve">налоговых и неналоговых доходов за </w:t>
      </w:r>
      <w:r w:rsidR="00E40ACE">
        <w:rPr>
          <w:sz w:val="26"/>
          <w:szCs w:val="26"/>
        </w:rPr>
        <w:t>9</w:t>
      </w:r>
      <w:r w:rsidR="00E57D50">
        <w:rPr>
          <w:sz w:val="26"/>
          <w:szCs w:val="26"/>
        </w:rPr>
        <w:t xml:space="preserve"> </w:t>
      </w:r>
      <w:r w:rsidR="00E40ACE">
        <w:rPr>
          <w:sz w:val="26"/>
          <w:szCs w:val="26"/>
        </w:rPr>
        <w:t>месяцев</w:t>
      </w:r>
      <w:r w:rsidR="00E57D50">
        <w:rPr>
          <w:sz w:val="26"/>
          <w:szCs w:val="26"/>
        </w:rPr>
        <w:t xml:space="preserve"> </w:t>
      </w:r>
      <w:r w:rsidR="00777BEF">
        <w:rPr>
          <w:sz w:val="26"/>
          <w:szCs w:val="26"/>
        </w:rPr>
        <w:t>20</w:t>
      </w:r>
      <w:r w:rsidR="00780A90">
        <w:rPr>
          <w:sz w:val="26"/>
          <w:szCs w:val="26"/>
        </w:rPr>
        <w:t>2</w:t>
      </w:r>
      <w:r w:rsidR="00E57D50">
        <w:rPr>
          <w:sz w:val="26"/>
          <w:szCs w:val="26"/>
        </w:rPr>
        <w:t>2</w:t>
      </w:r>
      <w:r w:rsidR="00777BEF">
        <w:rPr>
          <w:sz w:val="26"/>
          <w:szCs w:val="26"/>
        </w:rPr>
        <w:t xml:space="preserve"> года составило </w:t>
      </w:r>
      <w:r w:rsidR="00E57D50">
        <w:rPr>
          <w:sz w:val="26"/>
          <w:szCs w:val="26"/>
        </w:rPr>
        <w:t>40 432,5</w:t>
      </w:r>
      <w:r w:rsidR="00777BEF">
        <w:rPr>
          <w:sz w:val="26"/>
          <w:szCs w:val="26"/>
        </w:rPr>
        <w:t xml:space="preserve"> тыс. рублей, плановые назначения исполнены на </w:t>
      </w:r>
      <w:r w:rsidR="00E57D50">
        <w:rPr>
          <w:sz w:val="26"/>
          <w:szCs w:val="26"/>
        </w:rPr>
        <w:t>88,0</w:t>
      </w:r>
      <w:r w:rsidR="00777BEF">
        <w:rPr>
          <w:sz w:val="26"/>
          <w:szCs w:val="26"/>
        </w:rPr>
        <w:t xml:space="preserve">%. По сравнению с аналогичным периодом прошлого года поступления </w:t>
      </w:r>
      <w:r w:rsidR="00917723">
        <w:rPr>
          <w:sz w:val="26"/>
          <w:szCs w:val="26"/>
        </w:rPr>
        <w:t>у</w:t>
      </w:r>
      <w:r w:rsidR="00E57D50">
        <w:rPr>
          <w:sz w:val="26"/>
          <w:szCs w:val="26"/>
        </w:rPr>
        <w:t>велич</w:t>
      </w:r>
      <w:r w:rsidR="00917723">
        <w:rPr>
          <w:sz w:val="26"/>
          <w:szCs w:val="26"/>
        </w:rPr>
        <w:t>ились</w:t>
      </w:r>
      <w:r w:rsidR="00777BEF">
        <w:rPr>
          <w:sz w:val="26"/>
          <w:szCs w:val="26"/>
        </w:rPr>
        <w:t xml:space="preserve"> на </w:t>
      </w:r>
      <w:r w:rsidR="00E57D50">
        <w:rPr>
          <w:sz w:val="26"/>
          <w:szCs w:val="26"/>
        </w:rPr>
        <w:t>7 894,4</w:t>
      </w:r>
      <w:r w:rsidR="00777BEF">
        <w:rPr>
          <w:sz w:val="26"/>
          <w:szCs w:val="26"/>
        </w:rPr>
        <w:t xml:space="preserve"> тыс. рублей или на </w:t>
      </w:r>
      <w:r w:rsidR="00E57D50">
        <w:rPr>
          <w:sz w:val="26"/>
          <w:szCs w:val="26"/>
        </w:rPr>
        <w:t>24,3</w:t>
      </w:r>
      <w:r w:rsidR="00777BEF">
        <w:rPr>
          <w:sz w:val="26"/>
          <w:szCs w:val="26"/>
        </w:rPr>
        <w:t>%.</w:t>
      </w:r>
    </w:p>
    <w:p w:rsidR="00F7163D" w:rsidRDefault="00777BEF" w:rsidP="00F7163D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Налог на доходы физических лиц </w:t>
      </w:r>
      <w:r w:rsidR="005C626F" w:rsidRPr="005C626F">
        <w:rPr>
          <w:sz w:val="26"/>
          <w:szCs w:val="26"/>
        </w:rPr>
        <w:t>поступил в сумме</w:t>
      </w:r>
      <w:r w:rsidR="00E57D50">
        <w:rPr>
          <w:sz w:val="26"/>
          <w:szCs w:val="26"/>
        </w:rPr>
        <w:t xml:space="preserve"> </w:t>
      </w:r>
      <w:r w:rsidR="00E40ACE">
        <w:rPr>
          <w:sz w:val="26"/>
          <w:szCs w:val="26"/>
        </w:rPr>
        <w:t>5 </w:t>
      </w:r>
      <w:r w:rsidR="00E57D50">
        <w:rPr>
          <w:sz w:val="26"/>
          <w:szCs w:val="26"/>
        </w:rPr>
        <w:t xml:space="preserve">802,3 </w:t>
      </w:r>
      <w:r w:rsidR="005C626F">
        <w:rPr>
          <w:sz w:val="26"/>
          <w:szCs w:val="26"/>
        </w:rPr>
        <w:t>тыс. рублей</w:t>
      </w:r>
      <w:r w:rsidR="00216DA7">
        <w:rPr>
          <w:sz w:val="26"/>
          <w:szCs w:val="26"/>
        </w:rPr>
        <w:t xml:space="preserve"> </w:t>
      </w:r>
      <w:r w:rsidR="005C626F">
        <w:rPr>
          <w:sz w:val="26"/>
          <w:szCs w:val="26"/>
        </w:rPr>
        <w:t xml:space="preserve">или </w:t>
      </w:r>
      <w:r w:rsidR="00216DA7">
        <w:rPr>
          <w:sz w:val="26"/>
          <w:szCs w:val="26"/>
        </w:rPr>
        <w:t>14,3</w:t>
      </w:r>
      <w:r w:rsidR="005C626F">
        <w:rPr>
          <w:sz w:val="26"/>
          <w:szCs w:val="26"/>
        </w:rPr>
        <w:t>%</w:t>
      </w:r>
      <w:r w:rsidR="00216DA7">
        <w:rPr>
          <w:sz w:val="26"/>
          <w:szCs w:val="26"/>
        </w:rPr>
        <w:t xml:space="preserve"> </w:t>
      </w:r>
      <w:r w:rsidR="005C626F">
        <w:rPr>
          <w:sz w:val="26"/>
          <w:szCs w:val="26"/>
        </w:rPr>
        <w:t>в общей сумме собственных доходов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Годовые бюджетные назначения исполнены на </w:t>
      </w:r>
      <w:r w:rsidR="00216DA7">
        <w:rPr>
          <w:sz w:val="26"/>
          <w:szCs w:val="26"/>
        </w:rPr>
        <w:t>72,4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216DA7">
        <w:rPr>
          <w:sz w:val="26"/>
          <w:szCs w:val="26"/>
        </w:rPr>
        <w:t>велич</w:t>
      </w:r>
      <w:r w:rsidR="001F7E20">
        <w:rPr>
          <w:sz w:val="26"/>
          <w:szCs w:val="26"/>
        </w:rPr>
        <w:t>и</w:t>
      </w:r>
      <w:r>
        <w:rPr>
          <w:sz w:val="26"/>
          <w:szCs w:val="26"/>
        </w:rPr>
        <w:t xml:space="preserve">лись на </w:t>
      </w:r>
      <w:r w:rsidR="00216DA7">
        <w:rPr>
          <w:sz w:val="26"/>
          <w:szCs w:val="26"/>
        </w:rPr>
        <w:t>607,4</w:t>
      </w:r>
      <w:r>
        <w:rPr>
          <w:sz w:val="26"/>
          <w:szCs w:val="26"/>
        </w:rPr>
        <w:t xml:space="preserve"> тыс. рублей или </w:t>
      </w:r>
      <w:r w:rsidRPr="004C0CF9">
        <w:rPr>
          <w:sz w:val="26"/>
          <w:szCs w:val="26"/>
        </w:rPr>
        <w:t xml:space="preserve">на </w:t>
      </w:r>
      <w:r w:rsidR="00216DA7" w:rsidRPr="004C0CF9">
        <w:rPr>
          <w:sz w:val="26"/>
          <w:szCs w:val="26"/>
        </w:rPr>
        <w:t>11,7</w:t>
      </w:r>
      <w:r w:rsidRPr="004C0CF9">
        <w:rPr>
          <w:sz w:val="26"/>
          <w:szCs w:val="26"/>
        </w:rPr>
        <w:t>%</w:t>
      </w:r>
      <w:r w:rsidR="00F7163D">
        <w:rPr>
          <w:sz w:val="26"/>
          <w:szCs w:val="26"/>
        </w:rPr>
        <w:t>, что связано с увеличением поступлений по налогу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патента в соответствии со</w:t>
      </w:r>
      <w:proofErr w:type="gramEnd"/>
      <w:r w:rsidR="00F7163D">
        <w:rPr>
          <w:sz w:val="26"/>
          <w:szCs w:val="26"/>
        </w:rPr>
        <w:t xml:space="preserve"> статьей 227.1 Налогового кодекса;</w:t>
      </w:r>
    </w:p>
    <w:p w:rsidR="00777BEF" w:rsidRDefault="00777BEF" w:rsidP="004E0A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</w:t>
      </w:r>
      <w:r>
        <w:rPr>
          <w:b/>
          <w:sz w:val="26"/>
          <w:szCs w:val="26"/>
        </w:rPr>
        <w:t>акцизов по подакцизным товарам (продукции), производимым на территории РФ</w:t>
      </w:r>
      <w:r>
        <w:rPr>
          <w:sz w:val="26"/>
          <w:szCs w:val="26"/>
        </w:rPr>
        <w:t xml:space="preserve">, составило </w:t>
      </w:r>
      <w:r w:rsidR="009E3521">
        <w:rPr>
          <w:sz w:val="26"/>
          <w:szCs w:val="26"/>
        </w:rPr>
        <w:t>714,8</w:t>
      </w:r>
      <w:r>
        <w:rPr>
          <w:sz w:val="26"/>
          <w:szCs w:val="26"/>
        </w:rPr>
        <w:t xml:space="preserve"> тыс. рублей или </w:t>
      </w:r>
      <w:r w:rsidR="009E3521">
        <w:rPr>
          <w:sz w:val="26"/>
          <w:szCs w:val="26"/>
        </w:rPr>
        <w:t>1,8</w:t>
      </w:r>
      <w:r>
        <w:rPr>
          <w:sz w:val="26"/>
          <w:szCs w:val="26"/>
        </w:rPr>
        <w:t>% в об</w:t>
      </w:r>
      <w:r w:rsidR="009C10F3">
        <w:rPr>
          <w:sz w:val="26"/>
          <w:szCs w:val="26"/>
        </w:rPr>
        <w:t xml:space="preserve">щей сумме собственных доходов. </w:t>
      </w:r>
      <w:r>
        <w:rPr>
          <w:sz w:val="26"/>
          <w:szCs w:val="26"/>
        </w:rPr>
        <w:t xml:space="preserve">Годовые бюджетные назначения исполнены на </w:t>
      </w:r>
      <w:r w:rsidR="009E3521">
        <w:rPr>
          <w:sz w:val="26"/>
          <w:szCs w:val="26"/>
        </w:rPr>
        <w:t>86,0</w:t>
      </w:r>
      <w:r>
        <w:rPr>
          <w:sz w:val="26"/>
          <w:szCs w:val="26"/>
        </w:rPr>
        <w:t>%. По сравнению с аналогичным периодом прошлого год</w:t>
      </w:r>
      <w:r w:rsidR="00780A90">
        <w:rPr>
          <w:sz w:val="26"/>
          <w:szCs w:val="26"/>
        </w:rPr>
        <w:t>а поступления у</w:t>
      </w:r>
      <w:r w:rsidR="001A5B79">
        <w:rPr>
          <w:sz w:val="26"/>
          <w:szCs w:val="26"/>
        </w:rPr>
        <w:t>величи</w:t>
      </w:r>
      <w:r w:rsidR="000F0C89">
        <w:rPr>
          <w:sz w:val="26"/>
          <w:szCs w:val="26"/>
        </w:rPr>
        <w:t>лись</w:t>
      </w:r>
      <w:r w:rsidR="00C7574C">
        <w:rPr>
          <w:sz w:val="26"/>
          <w:szCs w:val="26"/>
        </w:rPr>
        <w:t xml:space="preserve"> на </w:t>
      </w:r>
      <w:r w:rsidR="009E3521">
        <w:rPr>
          <w:sz w:val="26"/>
          <w:szCs w:val="26"/>
        </w:rPr>
        <w:t>45,2</w:t>
      </w:r>
      <w:r>
        <w:rPr>
          <w:sz w:val="26"/>
          <w:szCs w:val="26"/>
        </w:rPr>
        <w:t xml:space="preserve"> тыс. рублей или на </w:t>
      </w:r>
      <w:r w:rsidR="009E3521">
        <w:rPr>
          <w:sz w:val="26"/>
          <w:szCs w:val="26"/>
        </w:rPr>
        <w:t>6,8</w:t>
      </w:r>
      <w:r>
        <w:rPr>
          <w:sz w:val="26"/>
          <w:szCs w:val="26"/>
        </w:rPr>
        <w:t>%</w:t>
      </w:r>
      <w:r w:rsidR="004E0A18">
        <w:rPr>
          <w:sz w:val="26"/>
          <w:szCs w:val="26"/>
        </w:rPr>
        <w:t>;</w:t>
      </w:r>
    </w:p>
    <w:p w:rsidR="00780A90" w:rsidRDefault="00780A90" w:rsidP="00780A90">
      <w:pPr>
        <w:ind w:firstLine="708"/>
        <w:jc w:val="both"/>
        <w:rPr>
          <w:sz w:val="26"/>
          <w:szCs w:val="26"/>
        </w:rPr>
      </w:pPr>
      <w:r w:rsidRPr="00780A90">
        <w:rPr>
          <w:b/>
          <w:sz w:val="26"/>
          <w:szCs w:val="26"/>
        </w:rPr>
        <w:t>Единый сельскохозяйственный налог</w:t>
      </w:r>
      <w:r w:rsidR="006A3352">
        <w:rPr>
          <w:b/>
          <w:sz w:val="26"/>
          <w:szCs w:val="26"/>
        </w:rPr>
        <w:t xml:space="preserve"> </w:t>
      </w:r>
      <w:r w:rsidR="00983661">
        <w:rPr>
          <w:sz w:val="26"/>
          <w:szCs w:val="26"/>
        </w:rPr>
        <w:t xml:space="preserve">за 9 месяцев </w:t>
      </w:r>
      <w:r w:rsidR="007A60D1">
        <w:rPr>
          <w:sz w:val="26"/>
          <w:szCs w:val="26"/>
        </w:rPr>
        <w:t>202</w:t>
      </w:r>
      <w:r w:rsidR="001F3512">
        <w:rPr>
          <w:sz w:val="26"/>
          <w:szCs w:val="26"/>
        </w:rPr>
        <w:t>2</w:t>
      </w:r>
      <w:r w:rsidR="007A60D1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поступил</w:t>
      </w:r>
      <w:r w:rsidR="006A3352">
        <w:rPr>
          <w:sz w:val="26"/>
          <w:szCs w:val="26"/>
        </w:rPr>
        <w:t xml:space="preserve"> в сумме 11,6 тыс.</w:t>
      </w:r>
      <w:r w:rsidR="00837C45">
        <w:rPr>
          <w:sz w:val="26"/>
          <w:szCs w:val="26"/>
        </w:rPr>
        <w:t xml:space="preserve"> </w:t>
      </w:r>
      <w:r w:rsidR="006A3352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, годовые бюджетные назначения </w:t>
      </w:r>
      <w:r w:rsidR="00447AA1">
        <w:rPr>
          <w:sz w:val="26"/>
          <w:szCs w:val="26"/>
        </w:rPr>
        <w:t>исполнены</w:t>
      </w:r>
      <w:r w:rsidR="006A3352">
        <w:rPr>
          <w:sz w:val="26"/>
          <w:szCs w:val="26"/>
        </w:rPr>
        <w:t xml:space="preserve"> на 100,0%</w:t>
      </w:r>
      <w:r w:rsidR="00447AA1">
        <w:rPr>
          <w:sz w:val="26"/>
          <w:szCs w:val="26"/>
        </w:rPr>
        <w:t xml:space="preserve">. </w:t>
      </w:r>
      <w:r>
        <w:rPr>
          <w:sz w:val="26"/>
          <w:szCs w:val="26"/>
        </w:rPr>
        <w:t>По сравнению с аналогичным периодом прошлого года поступления у</w:t>
      </w:r>
      <w:r w:rsidR="006A3352">
        <w:rPr>
          <w:sz w:val="26"/>
          <w:szCs w:val="26"/>
        </w:rPr>
        <w:t>вел</w:t>
      </w:r>
      <w:r w:rsidR="00447AA1">
        <w:rPr>
          <w:sz w:val="26"/>
          <w:szCs w:val="26"/>
        </w:rPr>
        <w:t>и</w:t>
      </w:r>
      <w:r w:rsidR="006A3352">
        <w:rPr>
          <w:sz w:val="26"/>
          <w:szCs w:val="26"/>
        </w:rPr>
        <w:t>ч</w:t>
      </w:r>
      <w:r>
        <w:rPr>
          <w:sz w:val="26"/>
          <w:szCs w:val="26"/>
        </w:rPr>
        <w:t>и</w:t>
      </w:r>
      <w:r w:rsidR="006A3352">
        <w:rPr>
          <w:sz w:val="26"/>
          <w:szCs w:val="26"/>
        </w:rPr>
        <w:t>ли</w:t>
      </w:r>
      <w:r>
        <w:rPr>
          <w:sz w:val="26"/>
          <w:szCs w:val="26"/>
        </w:rPr>
        <w:t>сь н</w:t>
      </w:r>
      <w:r w:rsidR="00780DFB">
        <w:rPr>
          <w:sz w:val="26"/>
          <w:szCs w:val="26"/>
        </w:rPr>
        <w:t xml:space="preserve">а </w:t>
      </w:r>
      <w:r w:rsidR="006A3352">
        <w:rPr>
          <w:sz w:val="26"/>
          <w:szCs w:val="26"/>
        </w:rPr>
        <w:t>11,6</w:t>
      </w:r>
      <w:r w:rsidR="00837C45">
        <w:rPr>
          <w:sz w:val="26"/>
          <w:szCs w:val="26"/>
        </w:rPr>
        <w:t xml:space="preserve"> тыс. рублей</w:t>
      </w:r>
      <w:bookmarkStart w:id="0" w:name="_GoBack"/>
      <w:bookmarkEnd w:id="0"/>
      <w:r w:rsidR="00780DFB">
        <w:rPr>
          <w:sz w:val="26"/>
          <w:szCs w:val="26"/>
        </w:rPr>
        <w:t>, что связано с у</w:t>
      </w:r>
      <w:r w:rsidR="006A3352">
        <w:rPr>
          <w:sz w:val="26"/>
          <w:szCs w:val="26"/>
        </w:rPr>
        <w:t>велич</w:t>
      </w:r>
      <w:r w:rsidR="00447AA1">
        <w:rPr>
          <w:sz w:val="26"/>
          <w:szCs w:val="26"/>
        </w:rPr>
        <w:t>е</w:t>
      </w:r>
      <w:r w:rsidR="00780DFB">
        <w:rPr>
          <w:sz w:val="26"/>
          <w:szCs w:val="26"/>
        </w:rPr>
        <w:t>нием прибыли сельскохозяйственных</w:t>
      </w:r>
      <w:r w:rsidR="00574A4C">
        <w:rPr>
          <w:sz w:val="26"/>
          <w:szCs w:val="26"/>
        </w:rPr>
        <w:t xml:space="preserve"> </w:t>
      </w:r>
      <w:r w:rsidR="00780DFB">
        <w:rPr>
          <w:sz w:val="26"/>
          <w:szCs w:val="26"/>
        </w:rPr>
        <w:t>товаропроизводителей.</w:t>
      </w:r>
    </w:p>
    <w:p w:rsidR="00A55665" w:rsidRPr="00A55665" w:rsidRDefault="00780A90" w:rsidP="00A55665">
      <w:pPr>
        <w:ind w:firstLine="567"/>
        <w:jc w:val="both"/>
        <w:rPr>
          <w:color w:val="000000"/>
          <w:sz w:val="26"/>
          <w:szCs w:val="26"/>
        </w:rPr>
      </w:pPr>
      <w:r w:rsidRPr="00A55665">
        <w:rPr>
          <w:b/>
          <w:sz w:val="26"/>
          <w:szCs w:val="26"/>
        </w:rPr>
        <w:t>Налог на имущество физических лиц</w:t>
      </w:r>
      <w:r w:rsidRPr="00A55665">
        <w:rPr>
          <w:sz w:val="26"/>
          <w:szCs w:val="26"/>
        </w:rPr>
        <w:t xml:space="preserve"> поступил в сумме </w:t>
      </w:r>
      <w:r w:rsidR="001B090C" w:rsidRPr="00A55665">
        <w:rPr>
          <w:sz w:val="26"/>
          <w:szCs w:val="26"/>
        </w:rPr>
        <w:t>122,6</w:t>
      </w:r>
      <w:r w:rsidRPr="00A55665">
        <w:rPr>
          <w:sz w:val="26"/>
          <w:szCs w:val="26"/>
        </w:rPr>
        <w:t xml:space="preserve"> тыс. рублей</w:t>
      </w:r>
      <w:r w:rsidR="00072BED" w:rsidRPr="00A55665">
        <w:rPr>
          <w:sz w:val="26"/>
          <w:szCs w:val="26"/>
        </w:rPr>
        <w:t xml:space="preserve"> или </w:t>
      </w:r>
      <w:r w:rsidR="00DD6533" w:rsidRPr="00A55665">
        <w:rPr>
          <w:sz w:val="26"/>
          <w:szCs w:val="26"/>
        </w:rPr>
        <w:t>0,</w:t>
      </w:r>
      <w:r w:rsidR="001B090C" w:rsidRPr="00A55665">
        <w:rPr>
          <w:sz w:val="26"/>
          <w:szCs w:val="26"/>
        </w:rPr>
        <w:t>3</w:t>
      </w:r>
      <w:r w:rsidRPr="00A55665">
        <w:rPr>
          <w:sz w:val="26"/>
          <w:szCs w:val="26"/>
        </w:rPr>
        <w:t xml:space="preserve">% в общей сумме собственных доходов. Годовые бюджетные назначения исполнены </w:t>
      </w:r>
      <w:r w:rsidR="001B090C" w:rsidRPr="00A55665">
        <w:rPr>
          <w:sz w:val="26"/>
          <w:szCs w:val="26"/>
        </w:rPr>
        <w:t>28,2</w:t>
      </w:r>
      <w:r w:rsidRPr="00A55665">
        <w:rPr>
          <w:sz w:val="26"/>
          <w:szCs w:val="26"/>
        </w:rPr>
        <w:t xml:space="preserve">%. По сравнению с аналогичным периодом </w:t>
      </w:r>
      <w:r w:rsidR="00330AE1" w:rsidRPr="00A55665">
        <w:rPr>
          <w:sz w:val="26"/>
          <w:szCs w:val="26"/>
        </w:rPr>
        <w:t>прошлого года поступления у</w:t>
      </w:r>
      <w:r w:rsidR="001B090C" w:rsidRPr="00A55665">
        <w:rPr>
          <w:sz w:val="26"/>
          <w:szCs w:val="26"/>
        </w:rPr>
        <w:t>величи</w:t>
      </w:r>
      <w:r w:rsidRPr="00A55665">
        <w:rPr>
          <w:sz w:val="26"/>
          <w:szCs w:val="26"/>
        </w:rPr>
        <w:t xml:space="preserve">лись на </w:t>
      </w:r>
      <w:r w:rsidR="001B090C" w:rsidRPr="00A55665">
        <w:rPr>
          <w:sz w:val="26"/>
          <w:szCs w:val="26"/>
        </w:rPr>
        <w:t>40,0</w:t>
      </w:r>
      <w:r w:rsidRPr="00A55665">
        <w:rPr>
          <w:sz w:val="26"/>
          <w:szCs w:val="26"/>
        </w:rPr>
        <w:t xml:space="preserve"> тыс. рублей </w:t>
      </w:r>
      <w:r w:rsidRPr="00673D08">
        <w:rPr>
          <w:sz w:val="26"/>
          <w:szCs w:val="26"/>
        </w:rPr>
        <w:t xml:space="preserve">или на </w:t>
      </w:r>
      <w:r w:rsidR="001B090C" w:rsidRPr="00673D08">
        <w:rPr>
          <w:sz w:val="26"/>
          <w:szCs w:val="26"/>
        </w:rPr>
        <w:t>48,4</w:t>
      </w:r>
      <w:r w:rsidRPr="00673D08">
        <w:rPr>
          <w:sz w:val="26"/>
          <w:szCs w:val="26"/>
        </w:rPr>
        <w:t>%</w:t>
      </w:r>
      <w:r w:rsidR="00A55665" w:rsidRPr="00673D08">
        <w:rPr>
          <w:sz w:val="26"/>
          <w:szCs w:val="26"/>
        </w:rPr>
        <w:t xml:space="preserve">, </w:t>
      </w:r>
      <w:r w:rsidR="00A55665" w:rsidRPr="00A55665">
        <w:rPr>
          <w:sz w:val="26"/>
          <w:szCs w:val="26"/>
        </w:rPr>
        <w:t xml:space="preserve">что связано, с направлением уведомлений на уплату налогов физическим лицам в 2022 году в более ранние сроки и оплатой задолженности прошлых лет в текущем финансовом году; </w:t>
      </w:r>
    </w:p>
    <w:p w:rsidR="00906F8F" w:rsidRDefault="00D94229" w:rsidP="00906F8F">
      <w:pPr>
        <w:ind w:firstLine="709"/>
        <w:jc w:val="both"/>
        <w:rPr>
          <w:sz w:val="26"/>
          <w:szCs w:val="26"/>
        </w:rPr>
      </w:pPr>
      <w:r w:rsidRPr="00906F8F">
        <w:rPr>
          <w:b/>
          <w:sz w:val="26"/>
          <w:szCs w:val="26"/>
        </w:rPr>
        <w:t>Земельный налог</w:t>
      </w:r>
      <w:r w:rsidRPr="00906F8F">
        <w:rPr>
          <w:sz w:val="26"/>
          <w:szCs w:val="26"/>
        </w:rPr>
        <w:t xml:space="preserve"> поступил в сумме </w:t>
      </w:r>
      <w:r w:rsidR="007A4803">
        <w:rPr>
          <w:sz w:val="26"/>
          <w:szCs w:val="26"/>
        </w:rPr>
        <w:t>26 </w:t>
      </w:r>
      <w:r w:rsidR="000F5358">
        <w:rPr>
          <w:sz w:val="26"/>
          <w:szCs w:val="26"/>
        </w:rPr>
        <w:t>397,1</w:t>
      </w:r>
      <w:r w:rsidR="00574A4C">
        <w:rPr>
          <w:sz w:val="26"/>
          <w:szCs w:val="26"/>
        </w:rPr>
        <w:t xml:space="preserve"> </w:t>
      </w:r>
      <w:r w:rsidRPr="00906F8F">
        <w:rPr>
          <w:sz w:val="26"/>
          <w:szCs w:val="26"/>
        </w:rPr>
        <w:t xml:space="preserve">тыс. рублей или </w:t>
      </w:r>
      <w:r w:rsidR="000F5358">
        <w:rPr>
          <w:sz w:val="26"/>
          <w:szCs w:val="26"/>
        </w:rPr>
        <w:t>65,3</w:t>
      </w:r>
      <w:r w:rsidRPr="00906F8F">
        <w:rPr>
          <w:sz w:val="26"/>
          <w:szCs w:val="26"/>
        </w:rPr>
        <w:t xml:space="preserve">% в общей сумме собственных доходов. Годовые бюджетные назначения исполнены на </w:t>
      </w:r>
      <w:r w:rsidR="000F5358">
        <w:rPr>
          <w:sz w:val="26"/>
          <w:szCs w:val="26"/>
        </w:rPr>
        <w:t>73,3</w:t>
      </w:r>
      <w:r w:rsidRPr="00906F8F">
        <w:rPr>
          <w:sz w:val="26"/>
          <w:szCs w:val="26"/>
        </w:rPr>
        <w:t>%. По сравнению с аналогичным периодом прошлого года поступления у</w:t>
      </w:r>
      <w:r w:rsidR="000F5358">
        <w:rPr>
          <w:sz w:val="26"/>
          <w:szCs w:val="26"/>
        </w:rPr>
        <w:t>величи</w:t>
      </w:r>
      <w:r w:rsidRPr="00906F8F">
        <w:rPr>
          <w:sz w:val="26"/>
          <w:szCs w:val="26"/>
        </w:rPr>
        <w:t xml:space="preserve">лись на </w:t>
      </w:r>
      <w:r w:rsidR="000F5358">
        <w:rPr>
          <w:sz w:val="26"/>
          <w:szCs w:val="26"/>
        </w:rPr>
        <w:t>78,6</w:t>
      </w:r>
      <w:r w:rsidRPr="00906F8F">
        <w:rPr>
          <w:sz w:val="26"/>
          <w:szCs w:val="26"/>
        </w:rPr>
        <w:t xml:space="preserve"> тыс. рублей или на </w:t>
      </w:r>
      <w:r w:rsidR="000F5358">
        <w:rPr>
          <w:sz w:val="26"/>
          <w:szCs w:val="26"/>
        </w:rPr>
        <w:t>0,3</w:t>
      </w:r>
      <w:r w:rsidRPr="00906F8F">
        <w:rPr>
          <w:sz w:val="26"/>
          <w:szCs w:val="26"/>
        </w:rPr>
        <w:t xml:space="preserve">%. </w:t>
      </w:r>
    </w:p>
    <w:p w:rsidR="006A0D97" w:rsidRPr="006A0D97" w:rsidRDefault="00B959C9" w:rsidP="006A0D97">
      <w:pPr>
        <w:pStyle w:val="af0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A0D97">
        <w:rPr>
          <w:rFonts w:ascii="Times New Roman" w:hAnsi="Times New Roman"/>
          <w:b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 w:rsidRPr="006A0D97">
        <w:rPr>
          <w:rFonts w:ascii="Times New Roman" w:hAnsi="Times New Roman"/>
          <w:sz w:val="26"/>
          <w:szCs w:val="26"/>
        </w:rPr>
        <w:t xml:space="preserve"> поступил в сумме </w:t>
      </w:r>
      <w:r w:rsidR="007A4803">
        <w:rPr>
          <w:rFonts w:ascii="Times New Roman" w:hAnsi="Times New Roman"/>
          <w:sz w:val="26"/>
          <w:szCs w:val="26"/>
        </w:rPr>
        <w:t>(-</w:t>
      </w:r>
      <w:r w:rsidR="000F5358">
        <w:rPr>
          <w:rFonts w:ascii="Times New Roman" w:hAnsi="Times New Roman"/>
          <w:sz w:val="26"/>
          <w:szCs w:val="26"/>
        </w:rPr>
        <w:t>0,3</w:t>
      </w:r>
      <w:r w:rsidR="007A4803">
        <w:rPr>
          <w:rFonts w:ascii="Times New Roman" w:hAnsi="Times New Roman"/>
          <w:sz w:val="26"/>
          <w:szCs w:val="26"/>
        </w:rPr>
        <w:t>)</w:t>
      </w:r>
      <w:r w:rsidRPr="006A0D97">
        <w:rPr>
          <w:rFonts w:ascii="Times New Roman" w:hAnsi="Times New Roman"/>
          <w:sz w:val="26"/>
          <w:szCs w:val="26"/>
        </w:rPr>
        <w:t xml:space="preserve"> тыс. рублей. Годовые бюджетные назначения </w:t>
      </w:r>
      <w:r w:rsidR="009477EB">
        <w:rPr>
          <w:rFonts w:ascii="Times New Roman" w:hAnsi="Times New Roman"/>
          <w:sz w:val="26"/>
          <w:szCs w:val="26"/>
        </w:rPr>
        <w:t xml:space="preserve">исполнены на </w:t>
      </w:r>
      <w:r w:rsidR="000F5358">
        <w:rPr>
          <w:rFonts w:ascii="Times New Roman" w:hAnsi="Times New Roman"/>
          <w:sz w:val="26"/>
          <w:szCs w:val="26"/>
        </w:rPr>
        <w:t>(1</w:t>
      </w:r>
      <w:r w:rsidR="00090480">
        <w:rPr>
          <w:rFonts w:ascii="Times New Roman" w:hAnsi="Times New Roman"/>
          <w:sz w:val="26"/>
          <w:szCs w:val="26"/>
        </w:rPr>
        <w:t>00,0</w:t>
      </w:r>
      <w:r w:rsidR="009477EB">
        <w:rPr>
          <w:rFonts w:ascii="Times New Roman" w:hAnsi="Times New Roman"/>
          <w:sz w:val="26"/>
          <w:szCs w:val="26"/>
        </w:rPr>
        <w:t>%</w:t>
      </w:r>
      <w:r w:rsidR="00090480">
        <w:rPr>
          <w:rFonts w:ascii="Times New Roman" w:hAnsi="Times New Roman"/>
          <w:sz w:val="26"/>
          <w:szCs w:val="26"/>
        </w:rPr>
        <w:t>)</w:t>
      </w:r>
      <w:r w:rsidR="00751D06" w:rsidRPr="006A0D97">
        <w:rPr>
          <w:rFonts w:ascii="Times New Roman" w:hAnsi="Times New Roman"/>
          <w:sz w:val="26"/>
          <w:szCs w:val="26"/>
        </w:rPr>
        <w:t>.</w:t>
      </w:r>
      <w:r w:rsidRPr="006A0D97">
        <w:rPr>
          <w:rFonts w:ascii="Times New Roman" w:hAnsi="Times New Roman"/>
          <w:sz w:val="26"/>
          <w:szCs w:val="26"/>
        </w:rPr>
        <w:t xml:space="preserve"> По сравнению с аналогичным пери</w:t>
      </w:r>
      <w:r w:rsidR="000F5358">
        <w:rPr>
          <w:rFonts w:ascii="Times New Roman" w:hAnsi="Times New Roman"/>
          <w:sz w:val="26"/>
          <w:szCs w:val="26"/>
        </w:rPr>
        <w:t>одом прошлого года поступления увелич</w:t>
      </w:r>
      <w:r w:rsidR="003A4451">
        <w:rPr>
          <w:rFonts w:ascii="Times New Roman" w:hAnsi="Times New Roman"/>
          <w:sz w:val="26"/>
          <w:szCs w:val="26"/>
        </w:rPr>
        <w:t>и</w:t>
      </w:r>
      <w:r w:rsidR="003A4451" w:rsidRPr="006A0D97">
        <w:rPr>
          <w:rFonts w:ascii="Times New Roman" w:hAnsi="Times New Roman"/>
          <w:sz w:val="26"/>
          <w:szCs w:val="26"/>
        </w:rPr>
        <w:t>л</w:t>
      </w:r>
      <w:r w:rsidR="003A4451">
        <w:rPr>
          <w:rFonts w:ascii="Times New Roman" w:hAnsi="Times New Roman"/>
          <w:sz w:val="26"/>
          <w:szCs w:val="26"/>
        </w:rPr>
        <w:t>и</w:t>
      </w:r>
      <w:r w:rsidR="003A4451" w:rsidRPr="006A0D97">
        <w:rPr>
          <w:rFonts w:ascii="Times New Roman" w:hAnsi="Times New Roman"/>
          <w:sz w:val="26"/>
          <w:szCs w:val="26"/>
        </w:rPr>
        <w:t>сь</w:t>
      </w:r>
      <w:r w:rsidRPr="006A0D97">
        <w:rPr>
          <w:rFonts w:ascii="Times New Roman" w:hAnsi="Times New Roman"/>
          <w:sz w:val="26"/>
          <w:szCs w:val="26"/>
        </w:rPr>
        <w:t xml:space="preserve"> на </w:t>
      </w:r>
      <w:r w:rsidR="000F5358">
        <w:rPr>
          <w:rFonts w:ascii="Times New Roman" w:hAnsi="Times New Roman"/>
          <w:sz w:val="26"/>
          <w:szCs w:val="26"/>
        </w:rPr>
        <w:t>5,4</w:t>
      </w:r>
      <w:r w:rsidRPr="006A0D97">
        <w:rPr>
          <w:rFonts w:ascii="Times New Roman" w:hAnsi="Times New Roman"/>
          <w:sz w:val="26"/>
          <w:szCs w:val="26"/>
        </w:rPr>
        <w:t xml:space="preserve"> тыс. рублей или на </w:t>
      </w:r>
      <w:r w:rsidR="00915BB7">
        <w:rPr>
          <w:rFonts w:ascii="Times New Roman" w:hAnsi="Times New Roman"/>
          <w:sz w:val="26"/>
          <w:szCs w:val="26"/>
        </w:rPr>
        <w:t>5,3</w:t>
      </w:r>
      <w:r w:rsidRPr="006A0D97">
        <w:rPr>
          <w:rFonts w:ascii="Times New Roman" w:hAnsi="Times New Roman"/>
          <w:sz w:val="26"/>
          <w:szCs w:val="26"/>
        </w:rPr>
        <w:t xml:space="preserve">%, что связано с </w:t>
      </w:r>
      <w:r w:rsidR="003A4451">
        <w:rPr>
          <w:rFonts w:ascii="Times New Roman" w:hAnsi="Times New Roman"/>
          <w:sz w:val="26"/>
          <w:szCs w:val="26"/>
        </w:rPr>
        <w:t>возвратом</w:t>
      </w:r>
      <w:r w:rsidR="006A0D97">
        <w:rPr>
          <w:rFonts w:ascii="Times New Roman" w:hAnsi="Times New Roman"/>
          <w:sz w:val="26"/>
          <w:szCs w:val="26"/>
        </w:rPr>
        <w:t xml:space="preserve"> земельного налога (по обязательствам, возникшим до 1 января 2006 года)</w:t>
      </w:r>
      <w:r w:rsidR="003A44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A4451">
        <w:rPr>
          <w:rFonts w:ascii="Times New Roman" w:hAnsi="Times New Roman"/>
          <w:sz w:val="26"/>
          <w:szCs w:val="26"/>
        </w:rPr>
        <w:t>мобилизуемый</w:t>
      </w:r>
      <w:proofErr w:type="gramEnd"/>
      <w:r w:rsidR="003A4451">
        <w:rPr>
          <w:rFonts w:ascii="Times New Roman" w:hAnsi="Times New Roman"/>
          <w:sz w:val="26"/>
          <w:szCs w:val="26"/>
        </w:rPr>
        <w:t xml:space="preserve"> на территории сельских поселений</w:t>
      </w:r>
      <w:r w:rsidR="006A0D97">
        <w:rPr>
          <w:rFonts w:ascii="Times New Roman" w:hAnsi="Times New Roman"/>
          <w:sz w:val="26"/>
          <w:szCs w:val="26"/>
        </w:rPr>
        <w:t xml:space="preserve">. </w:t>
      </w:r>
    </w:p>
    <w:p w:rsidR="00330AE1" w:rsidRDefault="00330AE1" w:rsidP="00330AE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использования имущества, находящегося в государственной и муниципальной собственности</w:t>
      </w:r>
      <w:r>
        <w:rPr>
          <w:sz w:val="26"/>
          <w:szCs w:val="26"/>
        </w:rPr>
        <w:t>, поступи</w:t>
      </w:r>
      <w:r w:rsidR="00072BED">
        <w:rPr>
          <w:sz w:val="26"/>
          <w:szCs w:val="26"/>
        </w:rPr>
        <w:t xml:space="preserve">ли в сумме </w:t>
      </w:r>
      <w:r w:rsidR="009307A3">
        <w:rPr>
          <w:sz w:val="26"/>
          <w:szCs w:val="26"/>
        </w:rPr>
        <w:t>512,4</w:t>
      </w:r>
      <w:r w:rsidR="00072BED">
        <w:rPr>
          <w:sz w:val="26"/>
          <w:szCs w:val="26"/>
        </w:rPr>
        <w:t xml:space="preserve"> тыс. рублей или</w:t>
      </w:r>
      <w:r w:rsidR="009307A3">
        <w:rPr>
          <w:sz w:val="26"/>
          <w:szCs w:val="26"/>
        </w:rPr>
        <w:t xml:space="preserve"> 1,3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на </w:t>
      </w:r>
      <w:r w:rsidR="009307A3">
        <w:rPr>
          <w:sz w:val="26"/>
          <w:szCs w:val="26"/>
        </w:rPr>
        <w:t>80,5</w:t>
      </w:r>
      <w:r>
        <w:rPr>
          <w:sz w:val="26"/>
          <w:szCs w:val="26"/>
        </w:rPr>
        <w:t xml:space="preserve">%, а именно - доходы от сдачи в аренду имущества, находящегося в оперативном управлении органов управления поселений и созданных ими учреждений. По сравнению с аналогичным периодом прошлого года поступления </w:t>
      </w:r>
      <w:r w:rsidR="00D30969">
        <w:rPr>
          <w:sz w:val="26"/>
          <w:szCs w:val="26"/>
        </w:rPr>
        <w:t xml:space="preserve">увеличились на </w:t>
      </w:r>
      <w:r w:rsidR="009307A3">
        <w:rPr>
          <w:sz w:val="26"/>
          <w:szCs w:val="26"/>
        </w:rPr>
        <w:t>245,8</w:t>
      </w:r>
      <w:r w:rsidR="00D30969">
        <w:rPr>
          <w:sz w:val="26"/>
          <w:szCs w:val="26"/>
        </w:rPr>
        <w:t xml:space="preserve"> тыс. рублей или на </w:t>
      </w:r>
      <w:r w:rsidR="009307A3">
        <w:rPr>
          <w:sz w:val="26"/>
          <w:szCs w:val="26"/>
        </w:rPr>
        <w:lastRenderedPageBreak/>
        <w:t>92,2</w:t>
      </w:r>
      <w:r w:rsidR="00D30969">
        <w:rPr>
          <w:sz w:val="26"/>
          <w:szCs w:val="26"/>
        </w:rPr>
        <w:t>%</w:t>
      </w:r>
      <w:r w:rsidR="003B71EB">
        <w:rPr>
          <w:sz w:val="26"/>
          <w:szCs w:val="26"/>
        </w:rPr>
        <w:t>,</w:t>
      </w:r>
      <w:r w:rsidR="00300C56">
        <w:rPr>
          <w:sz w:val="26"/>
          <w:szCs w:val="26"/>
        </w:rPr>
        <w:t xml:space="preserve"> </w:t>
      </w:r>
      <w:r w:rsidR="003B71EB" w:rsidRPr="00300C56">
        <w:rPr>
          <w:sz w:val="26"/>
          <w:szCs w:val="26"/>
        </w:rPr>
        <w:t>что связано с заключением договора аренды опор наружного освещения с Акционерным обществом «</w:t>
      </w:r>
      <w:proofErr w:type="gramStart"/>
      <w:r w:rsidR="003B71EB" w:rsidRPr="00300C56">
        <w:rPr>
          <w:sz w:val="26"/>
          <w:szCs w:val="26"/>
        </w:rPr>
        <w:t>ЭР-Телеком</w:t>
      </w:r>
      <w:proofErr w:type="gramEnd"/>
      <w:r w:rsidR="003B71EB" w:rsidRPr="00300C56">
        <w:rPr>
          <w:sz w:val="26"/>
          <w:szCs w:val="26"/>
        </w:rPr>
        <w:t xml:space="preserve"> Холдинг»</w:t>
      </w:r>
      <w:r w:rsidR="00D30969" w:rsidRPr="00300C56">
        <w:rPr>
          <w:sz w:val="26"/>
          <w:szCs w:val="26"/>
        </w:rPr>
        <w:t>.</w:t>
      </w:r>
    </w:p>
    <w:p w:rsidR="005A4571" w:rsidRDefault="005A4571" w:rsidP="005A4571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оказания платных услуг и компенсации затрат государства</w:t>
      </w:r>
      <w:r>
        <w:rPr>
          <w:sz w:val="26"/>
          <w:szCs w:val="26"/>
        </w:rPr>
        <w:t xml:space="preserve">  за  </w:t>
      </w:r>
      <w:r w:rsidR="0069672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</w:t>
      </w:r>
      <w:r w:rsidR="00330AE1">
        <w:rPr>
          <w:sz w:val="26"/>
          <w:szCs w:val="26"/>
        </w:rPr>
        <w:t>2</w:t>
      </w:r>
      <w:r w:rsidR="00CB4F25">
        <w:rPr>
          <w:sz w:val="26"/>
          <w:szCs w:val="26"/>
        </w:rPr>
        <w:t>2</w:t>
      </w:r>
      <w:r>
        <w:rPr>
          <w:sz w:val="26"/>
          <w:szCs w:val="26"/>
        </w:rPr>
        <w:t xml:space="preserve"> года составили в сумме </w:t>
      </w:r>
      <w:r w:rsidR="00CB4F25">
        <w:rPr>
          <w:sz w:val="26"/>
          <w:szCs w:val="26"/>
        </w:rPr>
        <w:t>6 871,0</w:t>
      </w:r>
      <w:r>
        <w:rPr>
          <w:sz w:val="26"/>
          <w:szCs w:val="26"/>
        </w:rPr>
        <w:t xml:space="preserve"> тыс. рублей</w:t>
      </w:r>
      <w:r w:rsidR="00F7163D" w:rsidRPr="00F7163D">
        <w:rPr>
          <w:sz w:val="26"/>
          <w:szCs w:val="26"/>
        </w:rPr>
        <w:t xml:space="preserve"> </w:t>
      </w:r>
      <w:r w:rsidR="00F7163D">
        <w:rPr>
          <w:sz w:val="26"/>
          <w:szCs w:val="26"/>
        </w:rPr>
        <w:t>или 17,0% в общей сумме собственных доходов</w:t>
      </w:r>
      <w:r>
        <w:rPr>
          <w:sz w:val="26"/>
          <w:szCs w:val="26"/>
        </w:rPr>
        <w:t>, а именно:</w:t>
      </w:r>
    </w:p>
    <w:p w:rsidR="005A4571" w:rsidRDefault="005A4571" w:rsidP="005A45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прочие доходы от</w:t>
      </w:r>
      <w:r w:rsidR="00CB4F25">
        <w:rPr>
          <w:sz w:val="26"/>
          <w:szCs w:val="26"/>
        </w:rPr>
        <w:t xml:space="preserve"> компенсации затрат государства </w:t>
      </w:r>
      <w:r w:rsidR="0069672F">
        <w:rPr>
          <w:sz w:val="26"/>
          <w:szCs w:val="26"/>
        </w:rPr>
        <w:t>за 9 месяцев</w:t>
      </w:r>
      <w:r w:rsidR="00330AE1">
        <w:rPr>
          <w:sz w:val="26"/>
          <w:szCs w:val="26"/>
        </w:rPr>
        <w:t xml:space="preserve"> 202</w:t>
      </w:r>
      <w:r w:rsidR="00CB4F25">
        <w:rPr>
          <w:sz w:val="26"/>
          <w:szCs w:val="26"/>
        </w:rPr>
        <w:t xml:space="preserve">2 года </w:t>
      </w:r>
      <w:r>
        <w:rPr>
          <w:sz w:val="26"/>
          <w:szCs w:val="26"/>
        </w:rPr>
        <w:t>поступили</w:t>
      </w:r>
      <w:r w:rsidR="00CB4F25">
        <w:rPr>
          <w:sz w:val="26"/>
          <w:szCs w:val="26"/>
        </w:rPr>
        <w:t xml:space="preserve"> в сумме 6 871,0 тыс. рублей</w:t>
      </w:r>
      <w:r w:rsidR="00330AE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Годовые бюджетные назначения </w:t>
      </w:r>
      <w:r w:rsidR="00CB4F25">
        <w:rPr>
          <w:sz w:val="26"/>
          <w:szCs w:val="26"/>
        </w:rPr>
        <w:t>не утверждались</w:t>
      </w:r>
      <w:r>
        <w:rPr>
          <w:sz w:val="26"/>
          <w:szCs w:val="26"/>
        </w:rPr>
        <w:t xml:space="preserve">. По сравнению с аналогичным периодом </w:t>
      </w:r>
      <w:r w:rsidR="00330AE1">
        <w:rPr>
          <w:sz w:val="26"/>
          <w:szCs w:val="26"/>
        </w:rPr>
        <w:t xml:space="preserve">прошлого года поступления </w:t>
      </w:r>
      <w:r w:rsidR="00CB4F25">
        <w:rPr>
          <w:sz w:val="26"/>
          <w:szCs w:val="26"/>
        </w:rPr>
        <w:t>увеличились на 6 863,5 тыс. рублей</w:t>
      </w:r>
      <w:r w:rsidR="00CB4F25" w:rsidRPr="009C10F3">
        <w:rPr>
          <w:sz w:val="26"/>
          <w:szCs w:val="26"/>
        </w:rPr>
        <w:t>, что связано с поступление</w:t>
      </w:r>
      <w:r w:rsidR="00A20B96">
        <w:rPr>
          <w:sz w:val="26"/>
          <w:szCs w:val="26"/>
        </w:rPr>
        <w:t xml:space="preserve">м в бюджет денежных средств от </w:t>
      </w:r>
      <w:r w:rsidR="00300C56" w:rsidRPr="009C10F3">
        <w:rPr>
          <w:sz w:val="26"/>
          <w:szCs w:val="26"/>
        </w:rPr>
        <w:t>ООО «СУ – 873» по соглашению № 1 от 29.03.2021 о проведении компенсационного (денежного) озеленения</w:t>
      </w:r>
      <w:r w:rsidR="00B3770C" w:rsidRPr="009C10F3">
        <w:rPr>
          <w:sz w:val="26"/>
          <w:szCs w:val="26"/>
        </w:rPr>
        <w:t>.</w:t>
      </w:r>
    </w:p>
    <w:p w:rsidR="005A4571" w:rsidRDefault="005A4571" w:rsidP="005A4571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Штрафы, санкции, возмещение ущерба</w:t>
      </w:r>
      <w:r w:rsidR="00B3770C">
        <w:rPr>
          <w:b/>
          <w:sz w:val="26"/>
          <w:szCs w:val="26"/>
        </w:rPr>
        <w:t xml:space="preserve"> </w:t>
      </w:r>
      <w:r w:rsidR="0011109A">
        <w:rPr>
          <w:sz w:val="26"/>
          <w:szCs w:val="26"/>
        </w:rPr>
        <w:t xml:space="preserve">за 9 месяцев </w:t>
      </w:r>
      <w:r w:rsidR="006E3EFB">
        <w:rPr>
          <w:sz w:val="26"/>
          <w:szCs w:val="26"/>
        </w:rPr>
        <w:t>202</w:t>
      </w:r>
      <w:r w:rsidR="00B3770C">
        <w:rPr>
          <w:sz w:val="26"/>
          <w:szCs w:val="26"/>
        </w:rPr>
        <w:t>2</w:t>
      </w:r>
      <w:r w:rsidR="006E3EFB">
        <w:rPr>
          <w:sz w:val="26"/>
          <w:szCs w:val="26"/>
        </w:rPr>
        <w:t xml:space="preserve"> года поступ</w:t>
      </w:r>
      <w:r w:rsidR="008D0C95">
        <w:rPr>
          <w:sz w:val="26"/>
          <w:szCs w:val="26"/>
        </w:rPr>
        <w:t>и</w:t>
      </w:r>
      <w:r w:rsidR="006E3EFB">
        <w:rPr>
          <w:sz w:val="26"/>
          <w:szCs w:val="26"/>
        </w:rPr>
        <w:t>ли</w:t>
      </w:r>
      <w:r w:rsidR="00B3770C">
        <w:rPr>
          <w:sz w:val="26"/>
          <w:szCs w:val="26"/>
        </w:rPr>
        <w:t xml:space="preserve"> в сумме </w:t>
      </w:r>
      <w:r w:rsidR="0011109A">
        <w:rPr>
          <w:sz w:val="26"/>
          <w:szCs w:val="26"/>
        </w:rPr>
        <w:t>1</w:t>
      </w:r>
      <w:r w:rsidR="00B3770C">
        <w:rPr>
          <w:sz w:val="26"/>
          <w:szCs w:val="26"/>
        </w:rPr>
        <w:t>,0</w:t>
      </w:r>
      <w:r w:rsidR="008D0C95">
        <w:rPr>
          <w:sz w:val="26"/>
          <w:szCs w:val="26"/>
        </w:rPr>
        <w:t xml:space="preserve"> тыс. рублей</w:t>
      </w:r>
      <w:r w:rsidR="006E3EFB">
        <w:rPr>
          <w:sz w:val="26"/>
          <w:szCs w:val="26"/>
        </w:rPr>
        <w:t xml:space="preserve">, годовые бюджетные назначения </w:t>
      </w:r>
      <w:r w:rsidR="00B3770C">
        <w:rPr>
          <w:sz w:val="26"/>
          <w:szCs w:val="26"/>
        </w:rPr>
        <w:t>исполнены на 66,7</w:t>
      </w:r>
      <w:r w:rsidR="0011109A">
        <w:rPr>
          <w:sz w:val="26"/>
          <w:szCs w:val="26"/>
        </w:rPr>
        <w:t>%</w:t>
      </w:r>
      <w:r w:rsidR="006E3EFB">
        <w:rPr>
          <w:sz w:val="26"/>
          <w:szCs w:val="26"/>
        </w:rPr>
        <w:t>.</w:t>
      </w:r>
      <w:r w:rsidR="00DD5049">
        <w:rPr>
          <w:sz w:val="26"/>
          <w:szCs w:val="26"/>
        </w:rPr>
        <w:t xml:space="preserve"> </w:t>
      </w:r>
      <w:r w:rsidR="006E0CB2">
        <w:rPr>
          <w:sz w:val="26"/>
          <w:szCs w:val="26"/>
        </w:rPr>
        <w:t xml:space="preserve">По сравнению с аналогичным периодом прошлого года поступления уменьшились на </w:t>
      </w:r>
      <w:r w:rsidR="00B3770C">
        <w:rPr>
          <w:sz w:val="26"/>
          <w:szCs w:val="26"/>
        </w:rPr>
        <w:t>3,1</w:t>
      </w:r>
      <w:r w:rsidR="006E0CB2">
        <w:rPr>
          <w:sz w:val="26"/>
          <w:szCs w:val="26"/>
        </w:rPr>
        <w:t xml:space="preserve"> тыс. рублей или на </w:t>
      </w:r>
      <w:r w:rsidR="00B3770C">
        <w:rPr>
          <w:sz w:val="26"/>
          <w:szCs w:val="26"/>
        </w:rPr>
        <w:t>75,6</w:t>
      </w:r>
      <w:r w:rsidR="006E0CB2">
        <w:rPr>
          <w:sz w:val="26"/>
          <w:szCs w:val="26"/>
        </w:rPr>
        <w:t>%, что связано с уменьшением совершенных правонарушений.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Безвозмездных поступлений</w:t>
      </w:r>
      <w:r>
        <w:rPr>
          <w:sz w:val="26"/>
          <w:szCs w:val="26"/>
        </w:rPr>
        <w:t xml:space="preserve"> за </w:t>
      </w:r>
      <w:r w:rsidR="00820F83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</w:t>
      </w:r>
      <w:r w:rsidR="006E0CB2">
        <w:rPr>
          <w:sz w:val="26"/>
          <w:szCs w:val="26"/>
        </w:rPr>
        <w:t>2</w:t>
      </w:r>
      <w:r w:rsidR="00B3770C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получено в сумме </w:t>
      </w:r>
      <w:r w:rsidR="009C10F3">
        <w:rPr>
          <w:sz w:val="26"/>
          <w:szCs w:val="26"/>
        </w:rPr>
        <w:t xml:space="preserve">           </w:t>
      </w:r>
      <w:r w:rsidR="00B3770C">
        <w:rPr>
          <w:sz w:val="26"/>
          <w:szCs w:val="26"/>
        </w:rPr>
        <w:t>6 971,5</w:t>
      </w:r>
      <w:r>
        <w:rPr>
          <w:sz w:val="26"/>
          <w:szCs w:val="26"/>
        </w:rPr>
        <w:t xml:space="preserve"> тыс. рублей. Годовые бюджетные назначения исполнены на </w:t>
      </w:r>
      <w:r w:rsidR="00B3770C">
        <w:rPr>
          <w:sz w:val="26"/>
          <w:szCs w:val="26"/>
        </w:rPr>
        <w:t>70,8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B3770C">
        <w:rPr>
          <w:sz w:val="26"/>
          <w:szCs w:val="26"/>
        </w:rPr>
        <w:t>велич</w:t>
      </w:r>
      <w:r w:rsidR="008D0C95">
        <w:rPr>
          <w:sz w:val="26"/>
          <w:szCs w:val="26"/>
        </w:rPr>
        <w:t>и</w:t>
      </w:r>
      <w:r>
        <w:rPr>
          <w:sz w:val="26"/>
          <w:szCs w:val="26"/>
        </w:rPr>
        <w:t xml:space="preserve">лись на </w:t>
      </w:r>
      <w:r w:rsidR="00B3770C">
        <w:rPr>
          <w:sz w:val="26"/>
          <w:szCs w:val="26"/>
        </w:rPr>
        <w:t>2 055,5</w:t>
      </w:r>
      <w:r w:rsidR="00A20B96">
        <w:rPr>
          <w:sz w:val="26"/>
          <w:szCs w:val="26"/>
        </w:rPr>
        <w:t xml:space="preserve"> тыс. рублей</w:t>
      </w:r>
      <w:r w:rsidR="005A4571">
        <w:rPr>
          <w:sz w:val="26"/>
          <w:szCs w:val="26"/>
        </w:rPr>
        <w:t xml:space="preserve"> </w:t>
      </w:r>
      <w:r w:rsidR="00771480">
        <w:rPr>
          <w:sz w:val="26"/>
          <w:szCs w:val="26"/>
        </w:rPr>
        <w:t xml:space="preserve">или на </w:t>
      </w:r>
      <w:r w:rsidR="00B3770C">
        <w:rPr>
          <w:sz w:val="26"/>
          <w:szCs w:val="26"/>
        </w:rPr>
        <w:t>41,8</w:t>
      </w:r>
      <w:r>
        <w:rPr>
          <w:sz w:val="26"/>
          <w:szCs w:val="26"/>
        </w:rPr>
        <w:t>%. В том числе поступило: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дотации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B3770C">
        <w:rPr>
          <w:sz w:val="26"/>
          <w:szCs w:val="26"/>
          <w:lang w:eastAsia="ar-SA"/>
        </w:rPr>
        <w:t>5 823,8</w:t>
      </w:r>
      <w:r>
        <w:rPr>
          <w:sz w:val="26"/>
          <w:szCs w:val="26"/>
          <w:lang w:eastAsia="ar-SA"/>
        </w:rPr>
        <w:t xml:space="preserve"> тыс. рублей</w:t>
      </w:r>
      <w:r w:rsidR="00697560">
        <w:rPr>
          <w:sz w:val="26"/>
          <w:szCs w:val="26"/>
          <w:lang w:eastAsia="ar-SA"/>
        </w:rPr>
        <w:t xml:space="preserve">.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B3770C">
        <w:rPr>
          <w:sz w:val="26"/>
          <w:szCs w:val="26"/>
        </w:rPr>
        <w:t>75,0</w:t>
      </w:r>
      <w:r w:rsidR="00697560">
        <w:rPr>
          <w:sz w:val="26"/>
          <w:szCs w:val="26"/>
        </w:rPr>
        <w:t>%</w:t>
      </w:r>
      <w:r w:rsidR="005A4571">
        <w:rPr>
          <w:sz w:val="26"/>
          <w:szCs w:val="26"/>
          <w:lang w:eastAsia="ar-SA"/>
        </w:rPr>
        <w:t>;</w:t>
      </w:r>
    </w:p>
    <w:p w:rsidR="006E0CB2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-субвенции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B3770C">
        <w:rPr>
          <w:sz w:val="26"/>
          <w:szCs w:val="26"/>
          <w:lang w:eastAsia="ar-SA"/>
        </w:rPr>
        <w:t>205,6</w:t>
      </w:r>
      <w:r>
        <w:rPr>
          <w:sz w:val="26"/>
          <w:szCs w:val="26"/>
          <w:lang w:eastAsia="ar-SA"/>
        </w:rPr>
        <w:t xml:space="preserve"> тыс. рублей</w:t>
      </w:r>
      <w:r w:rsidR="005A4571">
        <w:rPr>
          <w:sz w:val="26"/>
          <w:szCs w:val="26"/>
          <w:lang w:eastAsia="ar-SA"/>
        </w:rPr>
        <w:t>.</w:t>
      </w:r>
      <w:r w:rsidR="00B3770C">
        <w:rPr>
          <w:sz w:val="26"/>
          <w:szCs w:val="26"/>
          <w:lang w:eastAsia="ar-SA"/>
        </w:rPr>
        <w:t xml:space="preserve">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B3770C">
        <w:rPr>
          <w:sz w:val="26"/>
          <w:szCs w:val="26"/>
        </w:rPr>
        <w:t>66,3</w:t>
      </w:r>
      <w:r w:rsidR="006E0CB2">
        <w:rPr>
          <w:sz w:val="26"/>
          <w:szCs w:val="26"/>
        </w:rPr>
        <w:t>%;</w:t>
      </w:r>
    </w:p>
    <w:p w:rsidR="00777BEF" w:rsidRDefault="006E0CB2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иные межбюджетные трансферты </w:t>
      </w:r>
      <w:r w:rsidR="00B843F4">
        <w:rPr>
          <w:sz w:val="26"/>
          <w:szCs w:val="26"/>
        </w:rPr>
        <w:t>– в сумме</w:t>
      </w:r>
      <w:r w:rsidR="00B3770C">
        <w:rPr>
          <w:sz w:val="26"/>
          <w:szCs w:val="26"/>
        </w:rPr>
        <w:t xml:space="preserve"> 942,1</w:t>
      </w:r>
      <w:r w:rsidR="00B843F4">
        <w:rPr>
          <w:sz w:val="26"/>
          <w:szCs w:val="26"/>
        </w:rPr>
        <w:t xml:space="preserve"> тыс. рублей. Годовые бюджетные назначения исполнены на</w:t>
      </w:r>
      <w:r w:rsidR="00B3770C">
        <w:rPr>
          <w:sz w:val="26"/>
          <w:szCs w:val="26"/>
        </w:rPr>
        <w:t xml:space="preserve"> 53,3</w:t>
      </w:r>
      <w:r w:rsidR="00B843F4">
        <w:rPr>
          <w:sz w:val="26"/>
          <w:szCs w:val="26"/>
        </w:rPr>
        <w:t>%.</w:t>
      </w:r>
    </w:p>
    <w:p w:rsidR="00FA6A0C" w:rsidRDefault="00FA6A0C" w:rsidP="00C03BF8">
      <w:pPr>
        <w:jc w:val="center"/>
        <w:rPr>
          <w:b/>
          <w:sz w:val="26"/>
          <w:szCs w:val="26"/>
        </w:rPr>
      </w:pPr>
    </w:p>
    <w:p w:rsidR="00174C27" w:rsidRDefault="00174C27" w:rsidP="00174C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Расходы бюджета поселения</w:t>
      </w:r>
    </w:p>
    <w:p w:rsidR="00174C27" w:rsidRDefault="00174C27" w:rsidP="00174C27">
      <w:pPr>
        <w:jc w:val="center"/>
        <w:rPr>
          <w:b/>
          <w:sz w:val="26"/>
          <w:szCs w:val="26"/>
        </w:rPr>
      </w:pP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Кировского сельского поселения по ГРБС </w:t>
      </w:r>
      <w:r>
        <w:rPr>
          <w:b/>
          <w:sz w:val="26"/>
          <w:szCs w:val="26"/>
        </w:rPr>
        <w:t xml:space="preserve">950 «Администрация Кировского сельского поселения» </w:t>
      </w:r>
      <w:r>
        <w:rPr>
          <w:sz w:val="26"/>
          <w:szCs w:val="26"/>
        </w:rPr>
        <w:t xml:space="preserve">за 9 месяцев 2022 года составили 34 315,6 тыс. рублей. Годовые плановые назначения исполнены на     49,6 %. </w:t>
      </w: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бюджета Кировского сельского поселения за 9 месяцев     2022 года по разделам бюджетной классификации характеризуется следующими данными: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1843"/>
        <w:gridCol w:w="1559"/>
        <w:gridCol w:w="1701"/>
      </w:tblGrid>
      <w:tr w:rsidR="00174C27" w:rsidTr="00171D3A">
        <w:trPr>
          <w:trHeight w:val="57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План на 2022 год,</w:t>
            </w:r>
          </w:p>
          <w:p w:rsidR="00174C27" w:rsidRDefault="00174C27" w:rsidP="00171D3A">
            <w:pPr>
              <w:jc w:val="center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Исполнение</w:t>
            </w:r>
          </w:p>
          <w:p w:rsidR="00174C27" w:rsidRDefault="00174C27" w:rsidP="00171D3A">
            <w:pPr>
              <w:jc w:val="center"/>
            </w:pPr>
            <w:r>
              <w:t xml:space="preserve">на 01.10.2022, </w:t>
            </w:r>
          </w:p>
          <w:p w:rsidR="00174C27" w:rsidRDefault="00174C27" w:rsidP="00171D3A">
            <w:pPr>
              <w:jc w:val="center"/>
            </w:pPr>
            <w: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% исполнения годового плана</w:t>
            </w:r>
          </w:p>
        </w:tc>
      </w:tr>
      <w:tr w:rsidR="00174C27" w:rsidTr="00171D3A">
        <w:trPr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jc w:val="center"/>
            </w:pPr>
            <w:r>
              <w:t>5</w:t>
            </w:r>
          </w:p>
        </w:tc>
      </w:tr>
      <w:tr w:rsidR="00174C27" w:rsidTr="00171D3A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5 444,2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</w:tr>
      <w:tr w:rsidR="00174C27" w:rsidTr="00171D3A">
        <w:trPr>
          <w:trHeight w:val="2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</w:tr>
      <w:tr w:rsidR="00174C27" w:rsidTr="00171D3A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</w:t>
            </w:r>
          </w:p>
        </w:tc>
      </w:tr>
      <w:tr w:rsidR="00174C27" w:rsidTr="00171D3A">
        <w:trPr>
          <w:trHeight w:val="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23 345,5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</w:tr>
      <w:tr w:rsidR="00174C27" w:rsidTr="00171D3A">
        <w:trPr>
          <w:trHeight w:val="2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28 499,2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174C27" w:rsidTr="00171D3A">
        <w:trPr>
          <w:trHeight w:val="2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174C27" w:rsidTr="00171D3A">
        <w:trPr>
          <w:trHeight w:val="2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9 437,3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</w:tr>
      <w:tr w:rsidR="00174C27" w:rsidTr="00171D3A">
        <w:trPr>
          <w:trHeight w:val="2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</w:tr>
      <w:tr w:rsidR="00174C27" w:rsidTr="00171D3A">
        <w:trPr>
          <w:trHeight w:val="2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</w:tr>
      <w:tr w:rsidR="00174C27" w:rsidTr="00171D3A">
        <w:trPr>
          <w:trHeight w:val="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27" w:rsidRDefault="00174C27" w:rsidP="00171D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69 235,4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34 315,6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C27" w:rsidRDefault="00174C27" w:rsidP="00171D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49,6</w:t>
            </w:r>
          </w:p>
        </w:tc>
      </w:tr>
    </w:tbl>
    <w:p w:rsidR="00174C27" w:rsidRDefault="00174C27" w:rsidP="00174C27">
      <w:pPr>
        <w:ind w:firstLine="709"/>
        <w:jc w:val="both"/>
        <w:rPr>
          <w:noProof/>
        </w:rPr>
      </w:pPr>
    </w:p>
    <w:p w:rsidR="00174C27" w:rsidRDefault="00174C27" w:rsidP="00174C27">
      <w:pPr>
        <w:spacing w:line="298" w:lineRule="exact"/>
        <w:ind w:left="20"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диаграммы, представленной на рисунке 2, видно, что наибольший удельный вес в общих расходах поселения занимают расходы по разделу      </w:t>
      </w:r>
      <w:r>
        <w:rPr>
          <w:b/>
          <w:bCs/>
          <w:sz w:val="26"/>
          <w:szCs w:val="26"/>
          <w:shd w:val="clear" w:color="auto" w:fill="FFFFFF"/>
        </w:rPr>
        <w:t xml:space="preserve">0400 «Национальная экономика» </w:t>
      </w:r>
      <w:r>
        <w:rPr>
          <w:sz w:val="26"/>
          <w:szCs w:val="26"/>
        </w:rPr>
        <w:t xml:space="preserve">- 44,6 %, а наименьший - по разделам      </w:t>
      </w:r>
      <w:r>
        <w:rPr>
          <w:b/>
          <w:sz w:val="26"/>
          <w:szCs w:val="26"/>
        </w:rPr>
        <w:t>0200</w:t>
      </w:r>
      <w:r>
        <w:rPr>
          <w:sz w:val="26"/>
          <w:szCs w:val="26"/>
        </w:rPr>
        <w:t xml:space="preserve"> </w:t>
      </w:r>
      <w:r w:rsidRPr="00FE1DA7">
        <w:rPr>
          <w:b/>
          <w:sz w:val="26"/>
          <w:szCs w:val="26"/>
        </w:rPr>
        <w:t>«Национальная оборона»</w:t>
      </w:r>
      <w:r>
        <w:rPr>
          <w:b/>
          <w:bCs/>
          <w:sz w:val="26"/>
          <w:szCs w:val="26"/>
          <w:shd w:val="clear" w:color="auto" w:fill="FFFFFF"/>
        </w:rPr>
        <w:t xml:space="preserve"> и 1100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  <w:shd w:val="clear" w:color="auto" w:fill="FFFFFF"/>
        </w:rPr>
        <w:t>«Физическая культура и спорт»</w:t>
      </w:r>
      <w:r>
        <w:rPr>
          <w:sz w:val="26"/>
          <w:szCs w:val="26"/>
        </w:rPr>
        <w:t xml:space="preserve"> по  0,6 %. </w:t>
      </w:r>
    </w:p>
    <w:p w:rsidR="00174C27" w:rsidRDefault="00174C27" w:rsidP="00174C27">
      <w:pPr>
        <w:jc w:val="center"/>
        <w:rPr>
          <w:b/>
          <w:sz w:val="24"/>
          <w:szCs w:val="24"/>
        </w:rPr>
      </w:pPr>
      <w:bookmarkStart w:id="1" w:name="_MON_1458469938"/>
      <w:bookmarkStart w:id="2" w:name="_MON_1458472840"/>
      <w:bookmarkStart w:id="3" w:name="_MON_1458473227"/>
      <w:bookmarkEnd w:id="1"/>
      <w:bookmarkEnd w:id="2"/>
      <w:bookmarkEnd w:id="3"/>
      <w:r>
        <w:rPr>
          <w:b/>
          <w:noProof/>
        </w:rPr>
        <w:drawing>
          <wp:inline distT="0" distB="0" distL="0" distR="0" wp14:anchorId="78C0F853" wp14:editId="1E039133">
            <wp:extent cx="5518205" cy="1685676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74C27" w:rsidRDefault="00174C27" w:rsidP="00174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 2. Структура расходов бюджета Кировского сельского поселения за                   9 месяцев 2022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года</w:t>
      </w:r>
    </w:p>
    <w:p w:rsidR="00174C27" w:rsidRDefault="00174C27" w:rsidP="00174C27">
      <w:pPr>
        <w:spacing w:line="302" w:lineRule="exact"/>
        <w:ind w:left="20" w:right="20" w:firstLine="720"/>
        <w:jc w:val="both"/>
        <w:rPr>
          <w:sz w:val="26"/>
          <w:szCs w:val="26"/>
        </w:rPr>
      </w:pPr>
    </w:p>
    <w:p w:rsidR="00174C27" w:rsidRDefault="00174C27" w:rsidP="00174C27">
      <w:pPr>
        <w:spacing w:line="302" w:lineRule="exact"/>
        <w:ind w:left="20"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разрезе разделов бюджетной классификации исполнение бюджета по расходам следующее.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b/>
          <w:sz w:val="26"/>
          <w:szCs w:val="26"/>
        </w:rPr>
        <w:t xml:space="preserve">0100 «Общегосударственные вопросы» </w:t>
      </w:r>
      <w:r>
        <w:rPr>
          <w:sz w:val="26"/>
          <w:szCs w:val="26"/>
        </w:rPr>
        <w:t xml:space="preserve">расходы составили 3 867,0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11,3 % в общей сумме расходов. План годовых назначений выполнен на 71,0 %. По подразделам расходы следующие: 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0102 «Функционирование высшего должностного лица субъекта Российской Федерации и муниципального образования» - 722,1 тыс. рублей, план годовых назначений выполнен на 74,9 %;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- 2 300,1 тыс. рублей, план годовых назначений выполнен на 72,4 %;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0106 «Обеспечение деятельности финансовых, налоговых и таможенных органов и органов финансового (финансово-бюджетного) надзора» - 71,2 тыс. рублей, план годовых назначений выполнен на </w:t>
      </w:r>
      <w:r w:rsidR="000F7F66">
        <w:rPr>
          <w:rFonts w:ascii="Times New Roman CYR" w:hAnsi="Times New Roman CYR" w:cs="Times New Roman CYR"/>
          <w:bCs/>
          <w:iCs/>
          <w:sz w:val="26"/>
          <w:szCs w:val="26"/>
        </w:rPr>
        <w:t>74,9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0111 «Резервные фонды» - при плановых назначениях в сумме 11,0 тыс. рублей расходы не производились;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0113 «Другие общегосударственные вопросы» - 773,6 тыс. рублей, план годовых назначений выполнен на 64,6 %.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0200 «Национальная оборона»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(подраздел 0203 «Мобилизационная и вневойсковая подготовка») расходы составили 192,6 тыс. рублей или 0,6 % в общей сумме расходов. План годовых назначений выполнен на 65,8 %.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0300 «Национальная безопасность и правоохранительная деятельность»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расходы составили 1 060,1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3,1 % в общей сумме расходов. План годовых назначений выполнен на 91,3 %. По подразделам расходы следующие: 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lastRenderedPageBreak/>
        <w:t>- по подразделу 0309 «Гражданская оборона» при плановых назначениях в сумме 10,0 тыс. рублей расходы отсутствуют;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0310 «Защита населения и территории от чрезвычайных ситуаций природного и техногенного характера, пожарная безопасность» -   1 012,1 тыс. рублей, план годовых назначений выполнен на 91,7 %;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по подразделу 0314 «Другие вопросы в области национальной безопасности и правоохранительной деятельности» - 48,0 тыс. рублей, план годовых назначений выполнен на 100,0 %.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0400 «Национальная экономика»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     15 313,0 тыс. рублей или 44,6 % в общей сумме расходов. План годовых назначений выполнен на </w:t>
      </w:r>
      <w:r w:rsidR="000F7F66">
        <w:rPr>
          <w:rFonts w:ascii="Times New Roman CYR" w:hAnsi="Times New Roman CYR" w:cs="Times New Roman CYR"/>
          <w:bCs/>
          <w:iCs/>
          <w:sz w:val="26"/>
          <w:szCs w:val="26"/>
        </w:rPr>
        <w:t>65,6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0409 «Дорожное хозяйство (дорожные фонды)» -        15 247,3 тыс. рублей, план годовых назначений выполнен на 66,7 %;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0412 «Другие вопросы в области национальной экономики» - 65,7 тыс. рублей, план годовых назначений выполнен на 13,1 %.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 xml:space="preserve">0500 «Жилищно-коммунальное хозяйство»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расходы составили 6 571,6 тыс. рублей, что составляет 19,1 % в общей сумме расходов. План годовых назначений по разделу выполнен на 23,1 %. Расходы по подразделам следующие: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0501 «Жилищное хозяйство» - 59,2 тыс. рублей план годовых назначений выполнен на 1,6 %;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0502 «Коммунальное хозяйство» при плановых назначениях в сумме 14 948,2 тыс. рублей расходы не производились;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0503 «Благоустройство» - 6 512,4 тыс. рублей, план годовых назначений выполнен на 66,1 %.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0700 «О</w:t>
      </w:r>
      <w:r>
        <w:rPr>
          <w:b/>
          <w:sz w:val="26"/>
          <w:szCs w:val="26"/>
        </w:rPr>
        <w:t>бразование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245,0 тыс. рублей, что составляет 0,7 % в общей сумме расходов бюджета поселения. План годовых назначений выполнен на 87,6 %. Расходы по подразделам следующие: 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0705 «Профессиональная подготовка, переподготовка и повышение квалификации» - 12,0 тыс. рублей, план годовых назначений выполнен на 40,0 %;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0707 «Молодёжная политика» - 233,0 тыс. рублей, план годовых назначений выполнен на 93,3 %. 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0800 «</w:t>
      </w:r>
      <w:r>
        <w:rPr>
          <w:b/>
          <w:sz w:val="26"/>
          <w:szCs w:val="26"/>
        </w:rPr>
        <w:t xml:space="preserve">Культура, кинематография» </w:t>
      </w:r>
      <w:r>
        <w:rPr>
          <w:sz w:val="26"/>
          <w:szCs w:val="26"/>
        </w:rPr>
        <w:t xml:space="preserve">(подраздел 0801 «Культура»)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расходы составили 6 550,8 тыс. рублей или 19,1 % в общей сумме расходов. План годовых назначений выполнен на 69,4 %. В том числе расходы на обеспечение деятельности Дома культуры – 5 068,8 тыс. рублей, библиотеки – 1 098,</w:t>
      </w:r>
      <w:r w:rsidR="000F7F66">
        <w:rPr>
          <w:rFonts w:ascii="Times New Roman CYR" w:hAnsi="Times New Roman CYR" w:cs="Times New Roman CYR"/>
          <w:bCs/>
          <w:iCs/>
          <w:sz w:val="26"/>
          <w:szCs w:val="26"/>
        </w:rPr>
        <w:t>6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рублей. Расходы на проведение культурно-массовых мероприятий составили 377,6 тыс. рублей, на уплату налогов – 5,8 тыс. рублей.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1000 «Социальная политика» (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подраздел 1001 «Пенсионное обеспечение») расходы составили 312,5 тыс. рублей или 0,9 % в общей сумме расходов. План годовых назначений выполнен на 76,0 %. 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sz w:val="26"/>
          <w:szCs w:val="26"/>
        </w:rPr>
        <w:t xml:space="preserve">По разделу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1100 «</w:t>
      </w:r>
      <w:r>
        <w:rPr>
          <w:b/>
          <w:sz w:val="26"/>
          <w:szCs w:val="26"/>
        </w:rPr>
        <w:t xml:space="preserve">Физическая культура и спорт» </w:t>
      </w:r>
      <w:r>
        <w:rPr>
          <w:sz w:val="26"/>
          <w:szCs w:val="26"/>
        </w:rPr>
        <w:t xml:space="preserve">(подраздел 1102 «Массовый спорт»)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расходы составили 203,0 тыс. рублей или 0,6 % в общей сумме расходов. План годовых назначений выполнен на 55,7 %.</w:t>
      </w: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</w:p>
    <w:p w:rsidR="00174C27" w:rsidRDefault="00174C27" w:rsidP="00174C27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9E60D8C" wp14:editId="59A27A4A">
            <wp:simplePos x="0" y="0"/>
            <wp:positionH relativeFrom="column">
              <wp:posOffset>-22860</wp:posOffset>
            </wp:positionH>
            <wp:positionV relativeFrom="paragraph">
              <wp:posOffset>509905</wp:posOffset>
            </wp:positionV>
            <wp:extent cx="5724525" cy="1463040"/>
            <wp:effectExtent l="0" t="0" r="0" b="0"/>
            <wp:wrapThrough wrapText="bothSides">
              <wp:wrapPolygon edited="0">
                <wp:start x="0" y="0"/>
                <wp:lineTo x="0" y="21375"/>
                <wp:lineTo x="21492" y="21375"/>
                <wp:lineTo x="21492" y="0"/>
                <wp:lineTo x="0" y="0"/>
              </wp:wrapPolygon>
            </wp:wrapThrough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Экономическая структура расходов бюджета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поселения характеризуется следующими показателями (рисунок 3).</w:t>
      </w:r>
    </w:p>
    <w:p w:rsidR="00174C27" w:rsidRDefault="00174C27" w:rsidP="00174C2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 3. Экономическая структура расходов бюджета Кировского сельского поселения за 9 месяцев 2022</w:t>
      </w:r>
      <w:r>
        <w:rPr>
          <w:sz w:val="26"/>
          <w:szCs w:val="26"/>
        </w:rPr>
        <w:t xml:space="preserve"> </w:t>
      </w:r>
      <w:r>
        <w:rPr>
          <w:b/>
          <w:sz w:val="24"/>
          <w:szCs w:val="24"/>
        </w:rPr>
        <w:t>года</w:t>
      </w:r>
    </w:p>
    <w:p w:rsidR="00174C27" w:rsidRDefault="00174C27" w:rsidP="00174C27">
      <w:pPr>
        <w:ind w:firstLine="709"/>
        <w:jc w:val="both"/>
        <w:rPr>
          <w:sz w:val="26"/>
          <w:szCs w:val="26"/>
        </w:rPr>
      </w:pP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выплаты персоналу и взносы по обязательному социальному страхованию сумма расходов составила 7 0</w:t>
      </w:r>
      <w:r w:rsidR="000F7F66">
        <w:rPr>
          <w:sz w:val="26"/>
          <w:szCs w:val="26"/>
        </w:rPr>
        <w:t>9</w:t>
      </w:r>
      <w:r>
        <w:rPr>
          <w:sz w:val="26"/>
          <w:szCs w:val="26"/>
        </w:rPr>
        <w:t>4,0 тыс. рублей или 20,7 % в общей сумме расходов бюджета.</w:t>
      </w: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закупку товаров, работ и услуг для муниципальных нужд расходы составили 26 485,3 тыс. рублей или 77,2 % в общей сумме расходов.</w:t>
      </w: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социальное обеспечение и иные выплаты населению расходы составили 312,5 тыс. рублей или 0,9 % в общей сумме расходов.</w:t>
      </w: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межбюджетный трансферт в муниципальный район по Соглашению о передаче части полномочий поселения муниципальному району сумма расходов составила 371,1 тыс. рублей или 1,1 % в общей сумме расходов.</w:t>
      </w:r>
    </w:p>
    <w:p w:rsidR="00174C27" w:rsidRDefault="00174C27" w:rsidP="00174C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иные бюджетные ассигнования сумма расходов составила 52,7 тыс. рублей или 0,1 % в общей сумме расходов бюджета. </w:t>
      </w:r>
    </w:p>
    <w:p w:rsidR="002F6A9A" w:rsidRDefault="002F6A9A" w:rsidP="002F6A9A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F8261F" w:rsidRPr="00166A77" w:rsidRDefault="00972B4A" w:rsidP="001A499C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Источники финансирования дефицита бюджета</w:t>
      </w:r>
    </w:p>
    <w:p w:rsidR="003641FC" w:rsidRPr="00972B4A" w:rsidRDefault="003641FC" w:rsidP="00B71E4D">
      <w:pPr>
        <w:autoSpaceDE w:val="0"/>
        <w:autoSpaceDN w:val="0"/>
        <w:adjustRightInd w:val="0"/>
        <w:contextualSpacing/>
        <w:jc w:val="both"/>
        <w:rPr>
          <w:color w:val="FF0000"/>
          <w:sz w:val="26"/>
          <w:szCs w:val="26"/>
        </w:rPr>
      </w:pPr>
    </w:p>
    <w:p w:rsidR="008F23BD" w:rsidRPr="00393644" w:rsidRDefault="008F23BD" w:rsidP="008F23BD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93644">
        <w:rPr>
          <w:rFonts w:ascii="Times New Roman" w:hAnsi="Times New Roman"/>
          <w:sz w:val="26"/>
          <w:szCs w:val="26"/>
        </w:rPr>
        <w:t xml:space="preserve">Бюджет Кировского сельского поселения за </w:t>
      </w:r>
      <w:r w:rsidR="007D0B84" w:rsidRPr="007D0B84">
        <w:rPr>
          <w:rFonts w:ascii="Times New Roman" w:hAnsi="Times New Roman" w:cs="Times New Roman"/>
          <w:sz w:val="26"/>
          <w:szCs w:val="26"/>
        </w:rPr>
        <w:t>9 месяцев</w:t>
      </w:r>
      <w:r w:rsidRPr="007D0B84">
        <w:rPr>
          <w:rFonts w:ascii="Times New Roman" w:hAnsi="Times New Roman" w:cs="Times New Roman"/>
          <w:sz w:val="26"/>
          <w:szCs w:val="26"/>
        </w:rPr>
        <w:t xml:space="preserve"> 20</w:t>
      </w:r>
      <w:r w:rsidR="00373563" w:rsidRPr="007D0B84">
        <w:rPr>
          <w:rFonts w:ascii="Times New Roman" w:hAnsi="Times New Roman" w:cs="Times New Roman"/>
          <w:sz w:val="26"/>
          <w:szCs w:val="26"/>
        </w:rPr>
        <w:t>2</w:t>
      </w:r>
      <w:r w:rsidR="008B7ABC">
        <w:rPr>
          <w:rFonts w:ascii="Times New Roman" w:hAnsi="Times New Roman" w:cs="Times New Roman"/>
          <w:sz w:val="26"/>
          <w:szCs w:val="26"/>
        </w:rPr>
        <w:t xml:space="preserve">2 </w:t>
      </w:r>
      <w:r w:rsidRPr="00393644">
        <w:rPr>
          <w:rFonts w:ascii="Times New Roman" w:hAnsi="Times New Roman"/>
          <w:sz w:val="26"/>
          <w:szCs w:val="26"/>
        </w:rPr>
        <w:t xml:space="preserve">года исполнен с превышением </w:t>
      </w:r>
      <w:r w:rsidR="008B7ABC">
        <w:rPr>
          <w:rFonts w:ascii="Times New Roman" w:hAnsi="Times New Roman"/>
          <w:sz w:val="26"/>
          <w:szCs w:val="26"/>
        </w:rPr>
        <w:t>до</w:t>
      </w:r>
      <w:r w:rsidRPr="00393644">
        <w:rPr>
          <w:rFonts w:ascii="Times New Roman" w:hAnsi="Times New Roman"/>
          <w:sz w:val="26"/>
          <w:szCs w:val="26"/>
        </w:rPr>
        <w:t xml:space="preserve">ходов над </w:t>
      </w:r>
      <w:r w:rsidR="008B7ABC">
        <w:rPr>
          <w:rFonts w:ascii="Times New Roman" w:hAnsi="Times New Roman"/>
          <w:sz w:val="26"/>
          <w:szCs w:val="26"/>
        </w:rPr>
        <w:t>рас</w:t>
      </w:r>
      <w:r w:rsidRPr="00393644">
        <w:rPr>
          <w:rFonts w:ascii="Times New Roman" w:hAnsi="Times New Roman"/>
          <w:sz w:val="26"/>
          <w:szCs w:val="26"/>
        </w:rPr>
        <w:t>ходами (</w:t>
      </w:r>
      <w:r w:rsidR="008B7ABC">
        <w:rPr>
          <w:rFonts w:ascii="Times New Roman" w:hAnsi="Times New Roman"/>
          <w:sz w:val="26"/>
          <w:szCs w:val="26"/>
        </w:rPr>
        <w:t>про</w:t>
      </w:r>
      <w:r w:rsidRPr="00393644">
        <w:rPr>
          <w:rFonts w:ascii="Times New Roman" w:hAnsi="Times New Roman"/>
          <w:sz w:val="26"/>
          <w:szCs w:val="26"/>
        </w:rPr>
        <w:t xml:space="preserve">фицит бюджета) в размере </w:t>
      </w:r>
      <w:r w:rsidR="008B7ABC">
        <w:rPr>
          <w:rFonts w:ascii="Times New Roman" w:hAnsi="Times New Roman"/>
          <w:sz w:val="26"/>
          <w:szCs w:val="26"/>
        </w:rPr>
        <w:t>13 088,4</w:t>
      </w:r>
      <w:r w:rsidRPr="00393644">
        <w:rPr>
          <w:rFonts w:ascii="Times New Roman" w:hAnsi="Times New Roman"/>
          <w:sz w:val="26"/>
          <w:szCs w:val="26"/>
        </w:rPr>
        <w:t xml:space="preserve"> тыс. рублей.</w:t>
      </w:r>
    </w:p>
    <w:p w:rsidR="00EC3B48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F07FA" w:rsidRDefault="004F07FA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1129E" w:rsidRDefault="0041129E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3641FC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B0551">
        <w:rPr>
          <w:sz w:val="26"/>
          <w:szCs w:val="26"/>
        </w:rPr>
        <w:t>уководитель финансового органа</w:t>
      </w:r>
    </w:p>
    <w:p w:rsidR="003641FC" w:rsidRPr="00486430" w:rsidRDefault="003641FC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Кировского сельского поселения</w:t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BB4670">
        <w:rPr>
          <w:sz w:val="26"/>
          <w:szCs w:val="26"/>
        </w:rPr>
        <w:t>С.В. Козлова</w:t>
      </w:r>
    </w:p>
    <w:sectPr w:rsidR="003641FC" w:rsidRPr="00486430" w:rsidSect="00080C8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AF" w:rsidRDefault="00024CAF" w:rsidP="000B4FB1">
      <w:r>
        <w:separator/>
      </w:r>
    </w:p>
  </w:endnote>
  <w:endnote w:type="continuationSeparator" w:id="0">
    <w:p w:rsidR="00024CAF" w:rsidRDefault="00024CAF" w:rsidP="000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907"/>
      <w:docPartObj>
        <w:docPartGallery w:val="Page Numbers (Bottom of Page)"/>
        <w:docPartUnique/>
      </w:docPartObj>
    </w:sdtPr>
    <w:sdtEndPr/>
    <w:sdtContent>
      <w:p w:rsidR="00A85E97" w:rsidRDefault="00324506">
        <w:pPr>
          <w:pStyle w:val="a9"/>
          <w:jc w:val="center"/>
        </w:pPr>
        <w:r>
          <w:fldChar w:fldCharType="begin"/>
        </w:r>
        <w:r w:rsidR="00A85E97">
          <w:instrText xml:space="preserve"> PAGE   \* MERGEFORMAT </w:instrText>
        </w:r>
        <w:r>
          <w:fldChar w:fldCharType="separate"/>
        </w:r>
        <w:r w:rsidR="00837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5E97" w:rsidRDefault="00A85E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AF" w:rsidRDefault="00024CAF" w:rsidP="000B4FB1">
      <w:r>
        <w:separator/>
      </w:r>
    </w:p>
  </w:footnote>
  <w:footnote w:type="continuationSeparator" w:id="0">
    <w:p w:rsidR="00024CAF" w:rsidRDefault="00024CAF" w:rsidP="000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19"/>
    <w:multiLevelType w:val="multilevel"/>
    <w:tmpl w:val="396067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CFD6353"/>
    <w:multiLevelType w:val="hybridMultilevel"/>
    <w:tmpl w:val="ED6E2D9E"/>
    <w:lvl w:ilvl="0" w:tplc="C1881F24">
      <w:start w:val="1"/>
      <w:numFmt w:val="bullet"/>
      <w:lvlText w:val="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52313AE"/>
    <w:multiLevelType w:val="multilevel"/>
    <w:tmpl w:val="469AFD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76F3806"/>
    <w:multiLevelType w:val="hybridMultilevel"/>
    <w:tmpl w:val="0C64A372"/>
    <w:lvl w:ilvl="0" w:tplc="94808300">
      <w:start w:val="1"/>
      <w:numFmt w:val="bullet"/>
      <w:lvlText w:val=""/>
      <w:lvlJc w:val="left"/>
      <w:pPr>
        <w:tabs>
          <w:tab w:val="num" w:pos="1211"/>
        </w:tabs>
        <w:ind w:left="491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">
    <w:nsid w:val="481A3F60"/>
    <w:multiLevelType w:val="hybridMultilevel"/>
    <w:tmpl w:val="F50E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EE"/>
    <w:rsid w:val="0000169D"/>
    <w:rsid w:val="00001A0E"/>
    <w:rsid w:val="00004E37"/>
    <w:rsid w:val="000054CE"/>
    <w:rsid w:val="00007911"/>
    <w:rsid w:val="00010469"/>
    <w:rsid w:val="00015500"/>
    <w:rsid w:val="000155FD"/>
    <w:rsid w:val="00015C2B"/>
    <w:rsid w:val="00016435"/>
    <w:rsid w:val="000241FE"/>
    <w:rsid w:val="00024CAF"/>
    <w:rsid w:val="00024E57"/>
    <w:rsid w:val="00027DBC"/>
    <w:rsid w:val="000353CC"/>
    <w:rsid w:val="000405E0"/>
    <w:rsid w:val="00043178"/>
    <w:rsid w:val="00045CE3"/>
    <w:rsid w:val="00050C4A"/>
    <w:rsid w:val="00051CF6"/>
    <w:rsid w:val="00052A96"/>
    <w:rsid w:val="00054B19"/>
    <w:rsid w:val="00057799"/>
    <w:rsid w:val="00057B26"/>
    <w:rsid w:val="00064197"/>
    <w:rsid w:val="00064951"/>
    <w:rsid w:val="00066234"/>
    <w:rsid w:val="00066576"/>
    <w:rsid w:val="00067151"/>
    <w:rsid w:val="0007207E"/>
    <w:rsid w:val="00072BED"/>
    <w:rsid w:val="0007422F"/>
    <w:rsid w:val="00074563"/>
    <w:rsid w:val="000755D0"/>
    <w:rsid w:val="00077592"/>
    <w:rsid w:val="00080C89"/>
    <w:rsid w:val="00082762"/>
    <w:rsid w:val="000830CA"/>
    <w:rsid w:val="00083665"/>
    <w:rsid w:val="0008476D"/>
    <w:rsid w:val="00085120"/>
    <w:rsid w:val="00085A00"/>
    <w:rsid w:val="00086860"/>
    <w:rsid w:val="0008700B"/>
    <w:rsid w:val="00090480"/>
    <w:rsid w:val="0009147C"/>
    <w:rsid w:val="00091BE1"/>
    <w:rsid w:val="00092AA9"/>
    <w:rsid w:val="00094E60"/>
    <w:rsid w:val="000971F1"/>
    <w:rsid w:val="000A1212"/>
    <w:rsid w:val="000A208E"/>
    <w:rsid w:val="000A391E"/>
    <w:rsid w:val="000A3A17"/>
    <w:rsid w:val="000B2326"/>
    <w:rsid w:val="000B26A9"/>
    <w:rsid w:val="000B30AA"/>
    <w:rsid w:val="000B40DC"/>
    <w:rsid w:val="000B4D84"/>
    <w:rsid w:val="000B4FB1"/>
    <w:rsid w:val="000B73CA"/>
    <w:rsid w:val="000C2BA2"/>
    <w:rsid w:val="000C45CC"/>
    <w:rsid w:val="000C5322"/>
    <w:rsid w:val="000C5D7C"/>
    <w:rsid w:val="000C791B"/>
    <w:rsid w:val="000D0B18"/>
    <w:rsid w:val="000D252D"/>
    <w:rsid w:val="000D4B11"/>
    <w:rsid w:val="000D59DF"/>
    <w:rsid w:val="000E1E15"/>
    <w:rsid w:val="000E1FD5"/>
    <w:rsid w:val="000E2D04"/>
    <w:rsid w:val="000E4FF0"/>
    <w:rsid w:val="000E6824"/>
    <w:rsid w:val="000E69A4"/>
    <w:rsid w:val="000E71C6"/>
    <w:rsid w:val="000E78D5"/>
    <w:rsid w:val="000F0C89"/>
    <w:rsid w:val="000F5358"/>
    <w:rsid w:val="000F5608"/>
    <w:rsid w:val="000F63E6"/>
    <w:rsid w:val="000F7BFE"/>
    <w:rsid w:val="000F7F66"/>
    <w:rsid w:val="00101F0C"/>
    <w:rsid w:val="00110997"/>
    <w:rsid w:val="0011109A"/>
    <w:rsid w:val="00113751"/>
    <w:rsid w:val="0012088F"/>
    <w:rsid w:val="00130822"/>
    <w:rsid w:val="00140041"/>
    <w:rsid w:val="00143E5C"/>
    <w:rsid w:val="00147208"/>
    <w:rsid w:val="0015218A"/>
    <w:rsid w:val="00153076"/>
    <w:rsid w:val="0015307A"/>
    <w:rsid w:val="001629E0"/>
    <w:rsid w:val="00162B5A"/>
    <w:rsid w:val="00165899"/>
    <w:rsid w:val="00166A77"/>
    <w:rsid w:val="00172A2B"/>
    <w:rsid w:val="00172B1E"/>
    <w:rsid w:val="00174ACE"/>
    <w:rsid w:val="00174C27"/>
    <w:rsid w:val="0017704D"/>
    <w:rsid w:val="00180B80"/>
    <w:rsid w:val="001818C7"/>
    <w:rsid w:val="00182620"/>
    <w:rsid w:val="00182668"/>
    <w:rsid w:val="001830C6"/>
    <w:rsid w:val="00183261"/>
    <w:rsid w:val="00192701"/>
    <w:rsid w:val="00192B4F"/>
    <w:rsid w:val="00195441"/>
    <w:rsid w:val="0019594F"/>
    <w:rsid w:val="00195B17"/>
    <w:rsid w:val="0019673D"/>
    <w:rsid w:val="001A0AF5"/>
    <w:rsid w:val="001A3C32"/>
    <w:rsid w:val="001A3DD5"/>
    <w:rsid w:val="001A499C"/>
    <w:rsid w:val="001A5B79"/>
    <w:rsid w:val="001B090C"/>
    <w:rsid w:val="001B381F"/>
    <w:rsid w:val="001B4699"/>
    <w:rsid w:val="001C6F72"/>
    <w:rsid w:val="001D02B6"/>
    <w:rsid w:val="001D31FC"/>
    <w:rsid w:val="001D7E41"/>
    <w:rsid w:val="001E1A15"/>
    <w:rsid w:val="001E47FA"/>
    <w:rsid w:val="001E604F"/>
    <w:rsid w:val="001E62FC"/>
    <w:rsid w:val="001E72B2"/>
    <w:rsid w:val="001F2319"/>
    <w:rsid w:val="001F2629"/>
    <w:rsid w:val="001F3512"/>
    <w:rsid w:val="001F7E20"/>
    <w:rsid w:val="00204634"/>
    <w:rsid w:val="0020508D"/>
    <w:rsid w:val="00205819"/>
    <w:rsid w:val="0020650E"/>
    <w:rsid w:val="00210C0F"/>
    <w:rsid w:val="00214560"/>
    <w:rsid w:val="00214AD7"/>
    <w:rsid w:val="00214C48"/>
    <w:rsid w:val="00216B92"/>
    <w:rsid w:val="00216DA7"/>
    <w:rsid w:val="00216EF1"/>
    <w:rsid w:val="002208FE"/>
    <w:rsid w:val="0022412A"/>
    <w:rsid w:val="002241D3"/>
    <w:rsid w:val="002255F3"/>
    <w:rsid w:val="00225FFB"/>
    <w:rsid w:val="00227016"/>
    <w:rsid w:val="002300F2"/>
    <w:rsid w:val="00231025"/>
    <w:rsid w:val="002311F4"/>
    <w:rsid w:val="00232BD6"/>
    <w:rsid w:val="00233A5F"/>
    <w:rsid w:val="0023418E"/>
    <w:rsid w:val="00242470"/>
    <w:rsid w:val="002435CA"/>
    <w:rsid w:val="002443EB"/>
    <w:rsid w:val="00251614"/>
    <w:rsid w:val="00254A3C"/>
    <w:rsid w:val="002578B1"/>
    <w:rsid w:val="00257F80"/>
    <w:rsid w:val="0026233B"/>
    <w:rsid w:val="0026344B"/>
    <w:rsid w:val="002664DF"/>
    <w:rsid w:val="0027059E"/>
    <w:rsid w:val="00271505"/>
    <w:rsid w:val="00273D87"/>
    <w:rsid w:val="00274BDC"/>
    <w:rsid w:val="00274E3A"/>
    <w:rsid w:val="00275413"/>
    <w:rsid w:val="00276516"/>
    <w:rsid w:val="0028062C"/>
    <w:rsid w:val="00282F28"/>
    <w:rsid w:val="002844A0"/>
    <w:rsid w:val="002856CB"/>
    <w:rsid w:val="002861ED"/>
    <w:rsid w:val="0028685A"/>
    <w:rsid w:val="002879DF"/>
    <w:rsid w:val="002900FC"/>
    <w:rsid w:val="00292243"/>
    <w:rsid w:val="002928EC"/>
    <w:rsid w:val="00293A33"/>
    <w:rsid w:val="002971A8"/>
    <w:rsid w:val="002A08E0"/>
    <w:rsid w:val="002A1B0B"/>
    <w:rsid w:val="002A4040"/>
    <w:rsid w:val="002A4232"/>
    <w:rsid w:val="002A55BF"/>
    <w:rsid w:val="002A5C33"/>
    <w:rsid w:val="002B1646"/>
    <w:rsid w:val="002B1B46"/>
    <w:rsid w:val="002B243A"/>
    <w:rsid w:val="002B3FA5"/>
    <w:rsid w:val="002B6508"/>
    <w:rsid w:val="002B7A06"/>
    <w:rsid w:val="002C6D51"/>
    <w:rsid w:val="002C7EE0"/>
    <w:rsid w:val="002D156E"/>
    <w:rsid w:val="002D1F77"/>
    <w:rsid w:val="002D468F"/>
    <w:rsid w:val="002D69DA"/>
    <w:rsid w:val="002E313B"/>
    <w:rsid w:val="002E76A5"/>
    <w:rsid w:val="002E7DE6"/>
    <w:rsid w:val="002F3835"/>
    <w:rsid w:val="002F5F93"/>
    <w:rsid w:val="002F6A9A"/>
    <w:rsid w:val="00300365"/>
    <w:rsid w:val="00300C56"/>
    <w:rsid w:val="00303C31"/>
    <w:rsid w:val="00307740"/>
    <w:rsid w:val="003078C7"/>
    <w:rsid w:val="0031004B"/>
    <w:rsid w:val="00312D6F"/>
    <w:rsid w:val="00314F1A"/>
    <w:rsid w:val="003175D5"/>
    <w:rsid w:val="0032105E"/>
    <w:rsid w:val="00321BAF"/>
    <w:rsid w:val="00322602"/>
    <w:rsid w:val="00324506"/>
    <w:rsid w:val="00324816"/>
    <w:rsid w:val="00330AE1"/>
    <w:rsid w:val="0033396A"/>
    <w:rsid w:val="0033475D"/>
    <w:rsid w:val="00336143"/>
    <w:rsid w:val="003400A1"/>
    <w:rsid w:val="0034030E"/>
    <w:rsid w:val="00342715"/>
    <w:rsid w:val="003429A3"/>
    <w:rsid w:val="00346D0C"/>
    <w:rsid w:val="003540FA"/>
    <w:rsid w:val="00360309"/>
    <w:rsid w:val="00361AB4"/>
    <w:rsid w:val="003622F5"/>
    <w:rsid w:val="003641FC"/>
    <w:rsid w:val="003653FE"/>
    <w:rsid w:val="00365AA7"/>
    <w:rsid w:val="00366DEB"/>
    <w:rsid w:val="00372EC6"/>
    <w:rsid w:val="00373563"/>
    <w:rsid w:val="0037585D"/>
    <w:rsid w:val="003758DD"/>
    <w:rsid w:val="00382E72"/>
    <w:rsid w:val="003836EA"/>
    <w:rsid w:val="0038573E"/>
    <w:rsid w:val="00390B14"/>
    <w:rsid w:val="00393644"/>
    <w:rsid w:val="003A0C43"/>
    <w:rsid w:val="003A0F1B"/>
    <w:rsid w:val="003A4451"/>
    <w:rsid w:val="003B32CA"/>
    <w:rsid w:val="003B71EB"/>
    <w:rsid w:val="003C056F"/>
    <w:rsid w:val="003C51C3"/>
    <w:rsid w:val="003C718E"/>
    <w:rsid w:val="003D22BF"/>
    <w:rsid w:val="003D371F"/>
    <w:rsid w:val="003D43A9"/>
    <w:rsid w:val="003D456D"/>
    <w:rsid w:val="003D47F5"/>
    <w:rsid w:val="003D5800"/>
    <w:rsid w:val="003D5C98"/>
    <w:rsid w:val="003D6EF6"/>
    <w:rsid w:val="003E1DAC"/>
    <w:rsid w:val="003E26B1"/>
    <w:rsid w:val="003E2E50"/>
    <w:rsid w:val="003F1859"/>
    <w:rsid w:val="003F590D"/>
    <w:rsid w:val="003F6D47"/>
    <w:rsid w:val="003F7F9B"/>
    <w:rsid w:val="004002D2"/>
    <w:rsid w:val="0041129E"/>
    <w:rsid w:val="00414AAB"/>
    <w:rsid w:val="004173E9"/>
    <w:rsid w:val="0041767D"/>
    <w:rsid w:val="00417886"/>
    <w:rsid w:val="0042741C"/>
    <w:rsid w:val="004302D0"/>
    <w:rsid w:val="0043185F"/>
    <w:rsid w:val="004424EE"/>
    <w:rsid w:val="0044376F"/>
    <w:rsid w:val="00443DC9"/>
    <w:rsid w:val="00447AA1"/>
    <w:rsid w:val="0045225B"/>
    <w:rsid w:val="0045315A"/>
    <w:rsid w:val="00463958"/>
    <w:rsid w:val="004653B1"/>
    <w:rsid w:val="004676BD"/>
    <w:rsid w:val="0047064C"/>
    <w:rsid w:val="00471C02"/>
    <w:rsid w:val="004720E5"/>
    <w:rsid w:val="00473DC2"/>
    <w:rsid w:val="00483D51"/>
    <w:rsid w:val="00486430"/>
    <w:rsid w:val="00487304"/>
    <w:rsid w:val="00487B2E"/>
    <w:rsid w:val="00487E2D"/>
    <w:rsid w:val="00490BBC"/>
    <w:rsid w:val="0049252E"/>
    <w:rsid w:val="00494E81"/>
    <w:rsid w:val="004A0903"/>
    <w:rsid w:val="004A371F"/>
    <w:rsid w:val="004A42CD"/>
    <w:rsid w:val="004B13C5"/>
    <w:rsid w:val="004B188C"/>
    <w:rsid w:val="004B1FCD"/>
    <w:rsid w:val="004B5743"/>
    <w:rsid w:val="004C0CF9"/>
    <w:rsid w:val="004C101D"/>
    <w:rsid w:val="004C6F7A"/>
    <w:rsid w:val="004C7741"/>
    <w:rsid w:val="004C7E94"/>
    <w:rsid w:val="004D424B"/>
    <w:rsid w:val="004D7321"/>
    <w:rsid w:val="004D7B22"/>
    <w:rsid w:val="004E0118"/>
    <w:rsid w:val="004E04AE"/>
    <w:rsid w:val="004E0A18"/>
    <w:rsid w:val="004E22D7"/>
    <w:rsid w:val="004E788D"/>
    <w:rsid w:val="004F07FA"/>
    <w:rsid w:val="004F4485"/>
    <w:rsid w:val="004F713A"/>
    <w:rsid w:val="00500655"/>
    <w:rsid w:val="00500A26"/>
    <w:rsid w:val="00501744"/>
    <w:rsid w:val="00503B5B"/>
    <w:rsid w:val="00504A35"/>
    <w:rsid w:val="00511523"/>
    <w:rsid w:val="00512045"/>
    <w:rsid w:val="005159C4"/>
    <w:rsid w:val="00517943"/>
    <w:rsid w:val="00520674"/>
    <w:rsid w:val="0052192D"/>
    <w:rsid w:val="00524D61"/>
    <w:rsid w:val="005303A7"/>
    <w:rsid w:val="00530819"/>
    <w:rsid w:val="005310A1"/>
    <w:rsid w:val="0053194C"/>
    <w:rsid w:val="00536772"/>
    <w:rsid w:val="00536BFC"/>
    <w:rsid w:val="00537E92"/>
    <w:rsid w:val="0054023B"/>
    <w:rsid w:val="005449D7"/>
    <w:rsid w:val="005479F5"/>
    <w:rsid w:val="0055142C"/>
    <w:rsid w:val="0056047D"/>
    <w:rsid w:val="00565011"/>
    <w:rsid w:val="00566580"/>
    <w:rsid w:val="005679C6"/>
    <w:rsid w:val="00570C6C"/>
    <w:rsid w:val="005733B6"/>
    <w:rsid w:val="00574A4C"/>
    <w:rsid w:val="005754F7"/>
    <w:rsid w:val="00575FEF"/>
    <w:rsid w:val="00582164"/>
    <w:rsid w:val="00583911"/>
    <w:rsid w:val="0058415E"/>
    <w:rsid w:val="0058530A"/>
    <w:rsid w:val="005944B0"/>
    <w:rsid w:val="005A43F8"/>
    <w:rsid w:val="005A4571"/>
    <w:rsid w:val="005A4576"/>
    <w:rsid w:val="005A64D2"/>
    <w:rsid w:val="005A715C"/>
    <w:rsid w:val="005A7F31"/>
    <w:rsid w:val="005B2AB4"/>
    <w:rsid w:val="005B345E"/>
    <w:rsid w:val="005B6E72"/>
    <w:rsid w:val="005B7D6E"/>
    <w:rsid w:val="005C1A8F"/>
    <w:rsid w:val="005C212D"/>
    <w:rsid w:val="005C2DC1"/>
    <w:rsid w:val="005C333E"/>
    <w:rsid w:val="005C3FE6"/>
    <w:rsid w:val="005C4BC0"/>
    <w:rsid w:val="005C626F"/>
    <w:rsid w:val="005D1287"/>
    <w:rsid w:val="005D2ECF"/>
    <w:rsid w:val="005D368C"/>
    <w:rsid w:val="005E5813"/>
    <w:rsid w:val="005E7FB7"/>
    <w:rsid w:val="005F15B1"/>
    <w:rsid w:val="005F356F"/>
    <w:rsid w:val="005F40E9"/>
    <w:rsid w:val="005F46CF"/>
    <w:rsid w:val="005F4E7D"/>
    <w:rsid w:val="005F54E9"/>
    <w:rsid w:val="005F6756"/>
    <w:rsid w:val="00601591"/>
    <w:rsid w:val="00602ECC"/>
    <w:rsid w:val="00621164"/>
    <w:rsid w:val="006221D5"/>
    <w:rsid w:val="00623591"/>
    <w:rsid w:val="00623863"/>
    <w:rsid w:val="00623CA3"/>
    <w:rsid w:val="00624398"/>
    <w:rsid w:val="00632CF9"/>
    <w:rsid w:val="00633B07"/>
    <w:rsid w:val="00636B62"/>
    <w:rsid w:val="00637EA9"/>
    <w:rsid w:val="0064154A"/>
    <w:rsid w:val="006461A4"/>
    <w:rsid w:val="00650A14"/>
    <w:rsid w:val="006522C0"/>
    <w:rsid w:val="00655A88"/>
    <w:rsid w:val="00662ACF"/>
    <w:rsid w:val="00665C21"/>
    <w:rsid w:val="00666D2E"/>
    <w:rsid w:val="00666DBD"/>
    <w:rsid w:val="00666DDB"/>
    <w:rsid w:val="00673D08"/>
    <w:rsid w:val="00676E63"/>
    <w:rsid w:val="00684017"/>
    <w:rsid w:val="00685869"/>
    <w:rsid w:val="00686C39"/>
    <w:rsid w:val="006903B1"/>
    <w:rsid w:val="006918FF"/>
    <w:rsid w:val="00693094"/>
    <w:rsid w:val="0069672F"/>
    <w:rsid w:val="00696CEE"/>
    <w:rsid w:val="00697560"/>
    <w:rsid w:val="006A0459"/>
    <w:rsid w:val="006A0D97"/>
    <w:rsid w:val="006A241A"/>
    <w:rsid w:val="006A281D"/>
    <w:rsid w:val="006A3352"/>
    <w:rsid w:val="006B3817"/>
    <w:rsid w:val="006B4CAC"/>
    <w:rsid w:val="006B7797"/>
    <w:rsid w:val="006C195C"/>
    <w:rsid w:val="006C20EB"/>
    <w:rsid w:val="006C47E7"/>
    <w:rsid w:val="006C6252"/>
    <w:rsid w:val="006D1256"/>
    <w:rsid w:val="006D32AF"/>
    <w:rsid w:val="006D56D6"/>
    <w:rsid w:val="006E0CB2"/>
    <w:rsid w:val="006E0E43"/>
    <w:rsid w:val="006E32DD"/>
    <w:rsid w:val="006E3EFB"/>
    <w:rsid w:val="006E56CC"/>
    <w:rsid w:val="006E6ABE"/>
    <w:rsid w:val="006F0BDC"/>
    <w:rsid w:val="006F5B85"/>
    <w:rsid w:val="007045D7"/>
    <w:rsid w:val="00704AB0"/>
    <w:rsid w:val="00706871"/>
    <w:rsid w:val="00707CDF"/>
    <w:rsid w:val="00710E3F"/>
    <w:rsid w:val="00713FAD"/>
    <w:rsid w:val="00714C2E"/>
    <w:rsid w:val="00720B1A"/>
    <w:rsid w:val="007226EA"/>
    <w:rsid w:val="007243A2"/>
    <w:rsid w:val="007320E7"/>
    <w:rsid w:val="00733C2D"/>
    <w:rsid w:val="00733DCD"/>
    <w:rsid w:val="00733FAE"/>
    <w:rsid w:val="00735A7F"/>
    <w:rsid w:val="007458F4"/>
    <w:rsid w:val="00746E89"/>
    <w:rsid w:val="00751D06"/>
    <w:rsid w:val="00753661"/>
    <w:rsid w:val="007561D8"/>
    <w:rsid w:val="00757849"/>
    <w:rsid w:val="00762EE8"/>
    <w:rsid w:val="007645D2"/>
    <w:rsid w:val="00771480"/>
    <w:rsid w:val="00773D62"/>
    <w:rsid w:val="00773E49"/>
    <w:rsid w:val="00777BEF"/>
    <w:rsid w:val="00780A90"/>
    <w:rsid w:val="00780DFB"/>
    <w:rsid w:val="00784B04"/>
    <w:rsid w:val="00785461"/>
    <w:rsid w:val="007928FE"/>
    <w:rsid w:val="00795815"/>
    <w:rsid w:val="007A0F55"/>
    <w:rsid w:val="007A4803"/>
    <w:rsid w:val="007A54F6"/>
    <w:rsid w:val="007A60D1"/>
    <w:rsid w:val="007B187B"/>
    <w:rsid w:val="007B23F6"/>
    <w:rsid w:val="007B3EE0"/>
    <w:rsid w:val="007B56D9"/>
    <w:rsid w:val="007C08A1"/>
    <w:rsid w:val="007C0E4C"/>
    <w:rsid w:val="007C38E7"/>
    <w:rsid w:val="007D0B84"/>
    <w:rsid w:val="007E043D"/>
    <w:rsid w:val="007E0C30"/>
    <w:rsid w:val="007E2BC3"/>
    <w:rsid w:val="007F0547"/>
    <w:rsid w:val="007F2B37"/>
    <w:rsid w:val="008063EE"/>
    <w:rsid w:val="008065F5"/>
    <w:rsid w:val="0081242B"/>
    <w:rsid w:val="00812F74"/>
    <w:rsid w:val="00813FA9"/>
    <w:rsid w:val="008147CD"/>
    <w:rsid w:val="00820F83"/>
    <w:rsid w:val="00820FB5"/>
    <w:rsid w:val="00823631"/>
    <w:rsid w:val="00825F60"/>
    <w:rsid w:val="0082775C"/>
    <w:rsid w:val="00832701"/>
    <w:rsid w:val="00832EA7"/>
    <w:rsid w:val="00837C45"/>
    <w:rsid w:val="00841203"/>
    <w:rsid w:val="00845E85"/>
    <w:rsid w:val="00847078"/>
    <w:rsid w:val="00853EE6"/>
    <w:rsid w:val="00853F84"/>
    <w:rsid w:val="008653A6"/>
    <w:rsid w:val="00866327"/>
    <w:rsid w:val="008664EB"/>
    <w:rsid w:val="00867188"/>
    <w:rsid w:val="008679D9"/>
    <w:rsid w:val="00874FED"/>
    <w:rsid w:val="008753E6"/>
    <w:rsid w:val="00875E73"/>
    <w:rsid w:val="00886FCC"/>
    <w:rsid w:val="008874F6"/>
    <w:rsid w:val="0089049C"/>
    <w:rsid w:val="00894CE3"/>
    <w:rsid w:val="00895F78"/>
    <w:rsid w:val="00896F62"/>
    <w:rsid w:val="008973F6"/>
    <w:rsid w:val="00897F8B"/>
    <w:rsid w:val="008B0DB0"/>
    <w:rsid w:val="008B1BFA"/>
    <w:rsid w:val="008B59FC"/>
    <w:rsid w:val="008B5C8A"/>
    <w:rsid w:val="008B7674"/>
    <w:rsid w:val="008B7ABC"/>
    <w:rsid w:val="008C16D0"/>
    <w:rsid w:val="008C4AFC"/>
    <w:rsid w:val="008C4D62"/>
    <w:rsid w:val="008D0C95"/>
    <w:rsid w:val="008D1072"/>
    <w:rsid w:val="008D10FD"/>
    <w:rsid w:val="008D155C"/>
    <w:rsid w:val="008D1FA3"/>
    <w:rsid w:val="008D6546"/>
    <w:rsid w:val="008E1935"/>
    <w:rsid w:val="008E2499"/>
    <w:rsid w:val="008E28F6"/>
    <w:rsid w:val="008E528D"/>
    <w:rsid w:val="008E62E9"/>
    <w:rsid w:val="008E73C6"/>
    <w:rsid w:val="008E761D"/>
    <w:rsid w:val="008E763F"/>
    <w:rsid w:val="008F23BD"/>
    <w:rsid w:val="008F2FBA"/>
    <w:rsid w:val="008F49EF"/>
    <w:rsid w:val="008F542B"/>
    <w:rsid w:val="00901DBB"/>
    <w:rsid w:val="00902A1D"/>
    <w:rsid w:val="009039AD"/>
    <w:rsid w:val="009065A7"/>
    <w:rsid w:val="00906F8F"/>
    <w:rsid w:val="00912831"/>
    <w:rsid w:val="00915BB7"/>
    <w:rsid w:val="00917723"/>
    <w:rsid w:val="009213BC"/>
    <w:rsid w:val="00924DB0"/>
    <w:rsid w:val="00926B58"/>
    <w:rsid w:val="009277AD"/>
    <w:rsid w:val="009307A3"/>
    <w:rsid w:val="00931DD7"/>
    <w:rsid w:val="0093209B"/>
    <w:rsid w:val="00946DBC"/>
    <w:rsid w:val="00947357"/>
    <w:rsid w:val="009477EB"/>
    <w:rsid w:val="00952EFC"/>
    <w:rsid w:val="00953FA9"/>
    <w:rsid w:val="009541DD"/>
    <w:rsid w:val="00956883"/>
    <w:rsid w:val="00956AB3"/>
    <w:rsid w:val="00960F28"/>
    <w:rsid w:val="00965C2E"/>
    <w:rsid w:val="00970F41"/>
    <w:rsid w:val="00971F43"/>
    <w:rsid w:val="009724C4"/>
    <w:rsid w:val="00972B4A"/>
    <w:rsid w:val="00973BAA"/>
    <w:rsid w:val="00973DCA"/>
    <w:rsid w:val="009755FD"/>
    <w:rsid w:val="00983661"/>
    <w:rsid w:val="00984F86"/>
    <w:rsid w:val="00991875"/>
    <w:rsid w:val="009963DF"/>
    <w:rsid w:val="009966B1"/>
    <w:rsid w:val="009A13FC"/>
    <w:rsid w:val="009A175F"/>
    <w:rsid w:val="009B1D4D"/>
    <w:rsid w:val="009B3488"/>
    <w:rsid w:val="009B5B3D"/>
    <w:rsid w:val="009B6DFD"/>
    <w:rsid w:val="009C10F3"/>
    <w:rsid w:val="009C204D"/>
    <w:rsid w:val="009C2CCA"/>
    <w:rsid w:val="009C31DB"/>
    <w:rsid w:val="009C3E08"/>
    <w:rsid w:val="009C427B"/>
    <w:rsid w:val="009C4E74"/>
    <w:rsid w:val="009C6965"/>
    <w:rsid w:val="009C7150"/>
    <w:rsid w:val="009D7336"/>
    <w:rsid w:val="009E0212"/>
    <w:rsid w:val="009E1963"/>
    <w:rsid w:val="009E3521"/>
    <w:rsid w:val="009E41A8"/>
    <w:rsid w:val="009E6AFF"/>
    <w:rsid w:val="009F23AD"/>
    <w:rsid w:val="009F3D54"/>
    <w:rsid w:val="009F3FF7"/>
    <w:rsid w:val="009F51AF"/>
    <w:rsid w:val="009F5920"/>
    <w:rsid w:val="009F74D3"/>
    <w:rsid w:val="00A03531"/>
    <w:rsid w:val="00A03F86"/>
    <w:rsid w:val="00A1018E"/>
    <w:rsid w:val="00A10C85"/>
    <w:rsid w:val="00A13917"/>
    <w:rsid w:val="00A20B96"/>
    <w:rsid w:val="00A21FC9"/>
    <w:rsid w:val="00A22B2E"/>
    <w:rsid w:val="00A315F6"/>
    <w:rsid w:val="00A35CAD"/>
    <w:rsid w:val="00A35CE2"/>
    <w:rsid w:val="00A37132"/>
    <w:rsid w:val="00A376E6"/>
    <w:rsid w:val="00A5344B"/>
    <w:rsid w:val="00A54E42"/>
    <w:rsid w:val="00A55665"/>
    <w:rsid w:val="00A60067"/>
    <w:rsid w:val="00A612E4"/>
    <w:rsid w:val="00A62009"/>
    <w:rsid w:val="00A62B11"/>
    <w:rsid w:val="00A645EB"/>
    <w:rsid w:val="00A668AD"/>
    <w:rsid w:val="00A71A99"/>
    <w:rsid w:val="00A7295E"/>
    <w:rsid w:val="00A72E33"/>
    <w:rsid w:val="00A75080"/>
    <w:rsid w:val="00A75B06"/>
    <w:rsid w:val="00A76144"/>
    <w:rsid w:val="00A761AA"/>
    <w:rsid w:val="00A83962"/>
    <w:rsid w:val="00A85E97"/>
    <w:rsid w:val="00A9316A"/>
    <w:rsid w:val="00A93F11"/>
    <w:rsid w:val="00A9473C"/>
    <w:rsid w:val="00A967AD"/>
    <w:rsid w:val="00A97433"/>
    <w:rsid w:val="00AA24F3"/>
    <w:rsid w:val="00AA2DD1"/>
    <w:rsid w:val="00AA3280"/>
    <w:rsid w:val="00AA3FD0"/>
    <w:rsid w:val="00AA5089"/>
    <w:rsid w:val="00AB06BD"/>
    <w:rsid w:val="00AB24B1"/>
    <w:rsid w:val="00AB4F4F"/>
    <w:rsid w:val="00AC5133"/>
    <w:rsid w:val="00AC5A5A"/>
    <w:rsid w:val="00AC60C5"/>
    <w:rsid w:val="00AC6ED0"/>
    <w:rsid w:val="00AD1EE9"/>
    <w:rsid w:val="00AD2B9E"/>
    <w:rsid w:val="00AD61CF"/>
    <w:rsid w:val="00AF15AF"/>
    <w:rsid w:val="00AF4E7B"/>
    <w:rsid w:val="00AF5BAD"/>
    <w:rsid w:val="00AF5E18"/>
    <w:rsid w:val="00AF6DB1"/>
    <w:rsid w:val="00AF7EE1"/>
    <w:rsid w:val="00B03F8E"/>
    <w:rsid w:val="00B0778E"/>
    <w:rsid w:val="00B0794C"/>
    <w:rsid w:val="00B1311F"/>
    <w:rsid w:val="00B144AD"/>
    <w:rsid w:val="00B202BA"/>
    <w:rsid w:val="00B21FF9"/>
    <w:rsid w:val="00B320AC"/>
    <w:rsid w:val="00B330BC"/>
    <w:rsid w:val="00B370E2"/>
    <w:rsid w:val="00B373A3"/>
    <w:rsid w:val="00B3770C"/>
    <w:rsid w:val="00B414EA"/>
    <w:rsid w:val="00B418AA"/>
    <w:rsid w:val="00B429F6"/>
    <w:rsid w:val="00B43488"/>
    <w:rsid w:val="00B435A9"/>
    <w:rsid w:val="00B53E99"/>
    <w:rsid w:val="00B55A98"/>
    <w:rsid w:val="00B6363B"/>
    <w:rsid w:val="00B63A20"/>
    <w:rsid w:val="00B65FD5"/>
    <w:rsid w:val="00B71E4D"/>
    <w:rsid w:val="00B753F8"/>
    <w:rsid w:val="00B815C3"/>
    <w:rsid w:val="00B81C39"/>
    <w:rsid w:val="00B843F4"/>
    <w:rsid w:val="00B84972"/>
    <w:rsid w:val="00B8538F"/>
    <w:rsid w:val="00B854BE"/>
    <w:rsid w:val="00B90C63"/>
    <w:rsid w:val="00B92928"/>
    <w:rsid w:val="00B932A3"/>
    <w:rsid w:val="00B95474"/>
    <w:rsid w:val="00B959C9"/>
    <w:rsid w:val="00B96846"/>
    <w:rsid w:val="00BA6642"/>
    <w:rsid w:val="00BA7589"/>
    <w:rsid w:val="00BA77D8"/>
    <w:rsid w:val="00BB05E5"/>
    <w:rsid w:val="00BB07D6"/>
    <w:rsid w:val="00BB4115"/>
    <w:rsid w:val="00BB4670"/>
    <w:rsid w:val="00BB48CC"/>
    <w:rsid w:val="00BB561F"/>
    <w:rsid w:val="00BB57C9"/>
    <w:rsid w:val="00BC4907"/>
    <w:rsid w:val="00BC6E24"/>
    <w:rsid w:val="00BC72DB"/>
    <w:rsid w:val="00BD017B"/>
    <w:rsid w:val="00BD29B3"/>
    <w:rsid w:val="00BD61FA"/>
    <w:rsid w:val="00BD6951"/>
    <w:rsid w:val="00BE2672"/>
    <w:rsid w:val="00BE30B7"/>
    <w:rsid w:val="00BE344C"/>
    <w:rsid w:val="00BE373C"/>
    <w:rsid w:val="00BF09FF"/>
    <w:rsid w:val="00BF11C1"/>
    <w:rsid w:val="00BF2A1A"/>
    <w:rsid w:val="00BF5B71"/>
    <w:rsid w:val="00C03BF8"/>
    <w:rsid w:val="00C04667"/>
    <w:rsid w:val="00C05268"/>
    <w:rsid w:val="00C0653A"/>
    <w:rsid w:val="00C11A6D"/>
    <w:rsid w:val="00C21290"/>
    <w:rsid w:val="00C23786"/>
    <w:rsid w:val="00C23DEC"/>
    <w:rsid w:val="00C24DEF"/>
    <w:rsid w:val="00C336F5"/>
    <w:rsid w:val="00C33C7A"/>
    <w:rsid w:val="00C36F98"/>
    <w:rsid w:val="00C3760A"/>
    <w:rsid w:val="00C417DB"/>
    <w:rsid w:val="00C47C4D"/>
    <w:rsid w:val="00C51A2B"/>
    <w:rsid w:val="00C51DA4"/>
    <w:rsid w:val="00C5303B"/>
    <w:rsid w:val="00C548DF"/>
    <w:rsid w:val="00C56533"/>
    <w:rsid w:val="00C56EE8"/>
    <w:rsid w:val="00C65B4B"/>
    <w:rsid w:val="00C71820"/>
    <w:rsid w:val="00C736F4"/>
    <w:rsid w:val="00C74D37"/>
    <w:rsid w:val="00C7574C"/>
    <w:rsid w:val="00C76E25"/>
    <w:rsid w:val="00C814E5"/>
    <w:rsid w:val="00C81E45"/>
    <w:rsid w:val="00C83326"/>
    <w:rsid w:val="00C90A80"/>
    <w:rsid w:val="00C92A74"/>
    <w:rsid w:val="00CA033A"/>
    <w:rsid w:val="00CA708D"/>
    <w:rsid w:val="00CA75A5"/>
    <w:rsid w:val="00CB32A1"/>
    <w:rsid w:val="00CB4F25"/>
    <w:rsid w:val="00CC39D2"/>
    <w:rsid w:val="00CC4D1D"/>
    <w:rsid w:val="00CC6B63"/>
    <w:rsid w:val="00CC7C64"/>
    <w:rsid w:val="00CD22F4"/>
    <w:rsid w:val="00CE1337"/>
    <w:rsid w:val="00CE31D8"/>
    <w:rsid w:val="00CE4F97"/>
    <w:rsid w:val="00CE698F"/>
    <w:rsid w:val="00CF2AA8"/>
    <w:rsid w:val="00CF307A"/>
    <w:rsid w:val="00CF6F31"/>
    <w:rsid w:val="00D03F0B"/>
    <w:rsid w:val="00D07823"/>
    <w:rsid w:val="00D078EA"/>
    <w:rsid w:val="00D10B00"/>
    <w:rsid w:val="00D10BA6"/>
    <w:rsid w:val="00D139AA"/>
    <w:rsid w:val="00D14C76"/>
    <w:rsid w:val="00D17DEC"/>
    <w:rsid w:val="00D30969"/>
    <w:rsid w:val="00D348B8"/>
    <w:rsid w:val="00D42DFE"/>
    <w:rsid w:val="00D443E6"/>
    <w:rsid w:val="00D4467A"/>
    <w:rsid w:val="00D6442B"/>
    <w:rsid w:val="00D748A1"/>
    <w:rsid w:val="00D74A3B"/>
    <w:rsid w:val="00D77AB9"/>
    <w:rsid w:val="00D81001"/>
    <w:rsid w:val="00D84525"/>
    <w:rsid w:val="00D845C5"/>
    <w:rsid w:val="00D94229"/>
    <w:rsid w:val="00D96499"/>
    <w:rsid w:val="00D96666"/>
    <w:rsid w:val="00DA6879"/>
    <w:rsid w:val="00DA7134"/>
    <w:rsid w:val="00DA7484"/>
    <w:rsid w:val="00DB0551"/>
    <w:rsid w:val="00DB055B"/>
    <w:rsid w:val="00DB28BE"/>
    <w:rsid w:val="00DB3129"/>
    <w:rsid w:val="00DB55CC"/>
    <w:rsid w:val="00DB6E68"/>
    <w:rsid w:val="00DB7245"/>
    <w:rsid w:val="00DC08E7"/>
    <w:rsid w:val="00DC1E63"/>
    <w:rsid w:val="00DC2A69"/>
    <w:rsid w:val="00DC4296"/>
    <w:rsid w:val="00DC583A"/>
    <w:rsid w:val="00DD29A3"/>
    <w:rsid w:val="00DD400A"/>
    <w:rsid w:val="00DD5049"/>
    <w:rsid w:val="00DD6533"/>
    <w:rsid w:val="00DE1510"/>
    <w:rsid w:val="00DE2F14"/>
    <w:rsid w:val="00DE3D3A"/>
    <w:rsid w:val="00DE454A"/>
    <w:rsid w:val="00DE4F05"/>
    <w:rsid w:val="00DE5A2C"/>
    <w:rsid w:val="00DE76D7"/>
    <w:rsid w:val="00DE7837"/>
    <w:rsid w:val="00DF09D7"/>
    <w:rsid w:val="00DF63E6"/>
    <w:rsid w:val="00DF6C83"/>
    <w:rsid w:val="00DF73B5"/>
    <w:rsid w:val="00DF7935"/>
    <w:rsid w:val="00E00C80"/>
    <w:rsid w:val="00E04F4F"/>
    <w:rsid w:val="00E071B2"/>
    <w:rsid w:val="00E11068"/>
    <w:rsid w:val="00E11367"/>
    <w:rsid w:val="00E12C9C"/>
    <w:rsid w:val="00E22767"/>
    <w:rsid w:val="00E24E66"/>
    <w:rsid w:val="00E2638C"/>
    <w:rsid w:val="00E27402"/>
    <w:rsid w:val="00E34486"/>
    <w:rsid w:val="00E40ACE"/>
    <w:rsid w:val="00E41C18"/>
    <w:rsid w:val="00E42178"/>
    <w:rsid w:val="00E45280"/>
    <w:rsid w:val="00E4610A"/>
    <w:rsid w:val="00E549B6"/>
    <w:rsid w:val="00E55C76"/>
    <w:rsid w:val="00E5671D"/>
    <w:rsid w:val="00E57048"/>
    <w:rsid w:val="00E57D50"/>
    <w:rsid w:val="00E62914"/>
    <w:rsid w:val="00E6361C"/>
    <w:rsid w:val="00E67A57"/>
    <w:rsid w:val="00E70953"/>
    <w:rsid w:val="00E7404F"/>
    <w:rsid w:val="00E758AA"/>
    <w:rsid w:val="00E80BEB"/>
    <w:rsid w:val="00E8141D"/>
    <w:rsid w:val="00E81B46"/>
    <w:rsid w:val="00E8348C"/>
    <w:rsid w:val="00E85FB7"/>
    <w:rsid w:val="00E86D99"/>
    <w:rsid w:val="00E87C79"/>
    <w:rsid w:val="00E973FC"/>
    <w:rsid w:val="00E97541"/>
    <w:rsid w:val="00EA010F"/>
    <w:rsid w:val="00EA3E40"/>
    <w:rsid w:val="00EA4575"/>
    <w:rsid w:val="00EA4F4F"/>
    <w:rsid w:val="00EA646A"/>
    <w:rsid w:val="00EB1BCD"/>
    <w:rsid w:val="00EB320E"/>
    <w:rsid w:val="00EB559E"/>
    <w:rsid w:val="00EB7D45"/>
    <w:rsid w:val="00EB7D5E"/>
    <w:rsid w:val="00EC0704"/>
    <w:rsid w:val="00EC2C68"/>
    <w:rsid w:val="00EC3B48"/>
    <w:rsid w:val="00EC428B"/>
    <w:rsid w:val="00ED0FA0"/>
    <w:rsid w:val="00ED20A3"/>
    <w:rsid w:val="00EE30F0"/>
    <w:rsid w:val="00EE3C70"/>
    <w:rsid w:val="00EF35A8"/>
    <w:rsid w:val="00EF616F"/>
    <w:rsid w:val="00F01F53"/>
    <w:rsid w:val="00F033AE"/>
    <w:rsid w:val="00F03E1B"/>
    <w:rsid w:val="00F05F37"/>
    <w:rsid w:val="00F1016F"/>
    <w:rsid w:val="00F12B6E"/>
    <w:rsid w:val="00F15DFE"/>
    <w:rsid w:val="00F16017"/>
    <w:rsid w:val="00F165B8"/>
    <w:rsid w:val="00F215B8"/>
    <w:rsid w:val="00F2319A"/>
    <w:rsid w:val="00F23DEF"/>
    <w:rsid w:val="00F33A46"/>
    <w:rsid w:val="00F359D7"/>
    <w:rsid w:val="00F43C31"/>
    <w:rsid w:val="00F43C61"/>
    <w:rsid w:val="00F47CB2"/>
    <w:rsid w:val="00F537ED"/>
    <w:rsid w:val="00F60AEE"/>
    <w:rsid w:val="00F60B7E"/>
    <w:rsid w:val="00F611C0"/>
    <w:rsid w:val="00F66C17"/>
    <w:rsid w:val="00F715EE"/>
    <w:rsid w:val="00F7163D"/>
    <w:rsid w:val="00F72618"/>
    <w:rsid w:val="00F80A87"/>
    <w:rsid w:val="00F80FB4"/>
    <w:rsid w:val="00F8261F"/>
    <w:rsid w:val="00F8281A"/>
    <w:rsid w:val="00FA12A2"/>
    <w:rsid w:val="00FA1B70"/>
    <w:rsid w:val="00FA3877"/>
    <w:rsid w:val="00FA6A0C"/>
    <w:rsid w:val="00FB093F"/>
    <w:rsid w:val="00FC4DC9"/>
    <w:rsid w:val="00FD1884"/>
    <w:rsid w:val="00FD3D38"/>
    <w:rsid w:val="00FD61DA"/>
    <w:rsid w:val="00FD630F"/>
    <w:rsid w:val="00FD79CE"/>
    <w:rsid w:val="00FE2346"/>
    <w:rsid w:val="00FF6DEB"/>
    <w:rsid w:val="00FF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  <w:style w:type="character" w:customStyle="1" w:styleId="ae">
    <w:name w:val="Основной текст_"/>
    <w:basedOn w:val="a0"/>
    <w:link w:val="1"/>
    <w:rsid w:val="009F74D3"/>
    <w:rPr>
      <w:sz w:val="24"/>
      <w:szCs w:val="24"/>
      <w:shd w:val="clear" w:color="auto" w:fill="FFFFFF"/>
    </w:rPr>
  </w:style>
  <w:style w:type="character" w:customStyle="1" w:styleId="af">
    <w:name w:val="Основной текст + Полужирный"/>
    <w:basedOn w:val="ae"/>
    <w:rsid w:val="009F74D3"/>
    <w:rPr>
      <w:b/>
      <w:b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9F74D3"/>
    <w:pPr>
      <w:shd w:val="clear" w:color="auto" w:fill="FFFFFF"/>
      <w:spacing w:line="298" w:lineRule="exact"/>
      <w:jc w:val="both"/>
    </w:pPr>
    <w:rPr>
      <w:sz w:val="24"/>
      <w:szCs w:val="24"/>
    </w:rPr>
  </w:style>
  <w:style w:type="paragraph" w:styleId="af0">
    <w:name w:val="Plain Text"/>
    <w:basedOn w:val="a"/>
    <w:link w:val="af1"/>
    <w:rsid w:val="006A0D97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6A0D97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1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0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898359120369309"/>
          <c:y val="0.34664819089937265"/>
          <c:w val="0.56195059793575186"/>
          <c:h val="0.51845563576499587"/>
        </c:manualLayout>
      </c:layout>
      <c:pie3DChart>
        <c:varyColors val="1"/>
        <c:ser>
          <c:idx val="1"/>
          <c:order val="0"/>
          <c:explosion val="25"/>
          <c:dPt>
            <c:idx val="2"/>
            <c:bubble3D val="0"/>
            <c:explosion val="13"/>
          </c:dPt>
          <c:dLbls>
            <c:dLbl>
              <c:idx val="0"/>
              <c:layout>
                <c:manualLayout>
                  <c:x val="4.2211808228848555E-2"/>
                  <c:y val="-7.68223670787522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НДФЛ
14,3%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6.3489063355009645E-2"/>
                  <c:y val="-3.413809686025054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25593823147377548"/>
                  <c:y val="-5.42343391407139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 на имущество и земельный налог 
65,6%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7407893425796814"/>
                  <c:y val="-0.212579898419471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Прочие доходы от компенсации затрат государства
17,0%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9.1084143797192471E-2"/>
                  <c:y val="8.61805875058754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3.2008945567855648E-2"/>
                  <c:y val="-0.152822734422607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оказания платных услуг
0,1%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Лист1!$A$31:$A$40</c:f>
              <c:strCache>
                <c:ptCount val="6"/>
                <c:pt idx="0">
                  <c:v>НДФЛ</c:v>
                </c:pt>
                <c:pt idx="1">
                  <c:v>Акцизы</c:v>
                </c:pt>
                <c:pt idx="2">
                  <c:v>Налоги на имущество </c:v>
                </c:pt>
                <c:pt idx="3">
                  <c:v>Задолженность и перерасчеты по отмененным налогам</c:v>
                </c:pt>
                <c:pt idx="4">
                  <c:v>Доходы от использования имущества</c:v>
                </c:pt>
                <c:pt idx="5">
                  <c:v>Доходы от оказания платных услуг </c:v>
                </c:pt>
              </c:strCache>
            </c:strRef>
          </c:cat>
          <c:val>
            <c:numRef>
              <c:f>Лист1!$C$31:$C$40</c:f>
              <c:numCache>
                <c:formatCode>0.0%</c:formatCode>
                <c:ptCount val="6"/>
                <c:pt idx="0">
                  <c:v>0.14350584307178632</c:v>
                </c:pt>
                <c:pt idx="1">
                  <c:v>1.7678847461819081E-2</c:v>
                </c:pt>
                <c:pt idx="2">
                  <c:v>0.65590057503246157</c:v>
                </c:pt>
                <c:pt idx="3">
                  <c:v>-5.1703634765524014E-5</c:v>
                </c:pt>
                <c:pt idx="4">
                  <c:v>1.2672973474309034E-2</c:v>
                </c:pt>
                <c:pt idx="5">
                  <c:v>0.16993755023805107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2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049255147280489E-5"/>
          <c:y val="0"/>
          <c:w val="0.99995995034567742"/>
          <c:h val="0.98765494365954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2022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explosion val="1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bubble3D val="0"/>
            <c:explosion val="6"/>
            <c:spPr>
              <a:solidFill>
                <a:srgbClr val="00B050"/>
              </a:solidFill>
            </c:spPr>
          </c:dPt>
          <c:dPt>
            <c:idx val="3"/>
            <c:bubble3D val="0"/>
            <c:explosion val="32"/>
            <c:spPr>
              <a:solidFill>
                <a:srgbClr val="7030A0"/>
              </a:solidFill>
            </c:spPr>
          </c:dPt>
          <c:dPt>
            <c:idx val="4"/>
            <c:bubble3D val="0"/>
            <c:explosion val="15"/>
            <c:spPr>
              <a:solidFill>
                <a:srgbClr val="00B0F0"/>
              </a:solidFill>
            </c:spPr>
          </c:dPt>
          <c:dPt>
            <c:idx val="5"/>
            <c:bubble3D val="0"/>
          </c:dPt>
          <c:dPt>
            <c:idx val="6"/>
            <c:bubble3D val="0"/>
            <c:explosion val="10"/>
            <c:spPr>
              <a:solidFill>
                <a:srgbClr val="FF0000"/>
              </a:solidFill>
            </c:spPr>
          </c:dPt>
          <c:dPt>
            <c:idx val="7"/>
            <c:bubble3D val="0"/>
            <c:explosion val="1"/>
            <c:spPr>
              <a:solidFill>
                <a:srgbClr val="FFFF00"/>
              </a:solidFill>
            </c:spPr>
          </c:dPt>
          <c:dPt>
            <c:idx val="8"/>
            <c:bubble3D val="0"/>
            <c:explosion val="9"/>
          </c:dPt>
          <c:dLbls>
            <c:dLbl>
              <c:idx val="0"/>
              <c:layout>
                <c:manualLayout>
                  <c:x val="-0.10651253442016018"/>
                  <c:y val="-0.2860055633433926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 11,3%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1525070199457974E-2"/>
                  <c:y val="-0.3031808584918700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оборона 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3593152121024862E-2"/>
                  <c:y val="9.80822541922325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 </a:t>
                    </a:r>
                  </a:p>
                  <a:p>
                    <a:r>
                      <a:rPr lang="ru-RU"/>
                      <a:t>44,6%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273315326270131E-2"/>
                  <c:y val="-0.3620511889592068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2822430482375976E-2"/>
                  <c:y val="5.47607875055541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ЖКХ 19,1%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723110141794289E-2"/>
                  <c:y val="-5.2625740281204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</a:t>
                    </a:r>
                  </a:p>
                  <a:p>
                    <a:r>
                      <a:rPr lang="ru-RU"/>
                      <a:t>0,7%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5432844557242713E-2"/>
                  <c:y val="-6.116833839955009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3,1%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3577712317683013"/>
                  <c:y val="-1.604103277199605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 19,1%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20296346366254969"/>
                  <c:y val="-0.1985564256972125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 0,9%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Образование</c:v>
                </c:pt>
                <c:pt idx="5">
                  <c:v>ЖКХ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3867</c:v>
                </c:pt>
                <c:pt idx="1">
                  <c:v>192.6</c:v>
                </c:pt>
                <c:pt idx="2">
                  <c:v>15313</c:v>
                </c:pt>
                <c:pt idx="3">
                  <c:v>203</c:v>
                </c:pt>
                <c:pt idx="4">
                  <c:v>245</c:v>
                </c:pt>
                <c:pt idx="5">
                  <c:v>6571.6</c:v>
                </c:pt>
                <c:pt idx="6">
                  <c:v>1060.0999999999999</c:v>
                </c:pt>
                <c:pt idx="7">
                  <c:v>6550.8</c:v>
                </c:pt>
                <c:pt idx="8">
                  <c:v>312.5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Образование</c:v>
                </c:pt>
                <c:pt idx="5">
                  <c:v>ЖКХ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0.11268927251745563</c:v>
                </c:pt>
                <c:pt idx="1">
                  <c:v>5.6126076769749036E-3</c:v>
                </c:pt>
                <c:pt idx="2">
                  <c:v>0.44624019396426118</c:v>
                </c:pt>
                <c:pt idx="3">
                  <c:v>5.9156768350254697E-3</c:v>
                </c:pt>
                <c:pt idx="4">
                  <c:v>7.139609973306601E-3</c:v>
                </c:pt>
                <c:pt idx="5">
                  <c:v>0.19150473836972107</c:v>
                </c:pt>
                <c:pt idx="6">
                  <c:v>3.0892655235519702E-2</c:v>
                </c:pt>
                <c:pt idx="7">
                  <c:v>0.19089860005361994</c:v>
                </c:pt>
                <c:pt idx="8">
                  <c:v>9.1066453741155632E-3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6620807708602E-5"/>
          <c:y val="0"/>
          <c:w val="0.99400625236310869"/>
          <c:h val="0.98431593238894344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  <c:explosion val="2"/>
            <c:spPr>
              <a:solidFill>
                <a:srgbClr val="FF0000"/>
              </a:solidFill>
            </c:spPr>
          </c:dPt>
          <c:dPt>
            <c:idx val="1"/>
            <c:bubble3D val="0"/>
            <c:explosion val="43"/>
            <c:spPr>
              <a:solidFill>
                <a:srgbClr val="FFFF00"/>
              </a:solidFill>
            </c:spPr>
          </c:dPt>
          <c:dPt>
            <c:idx val="2"/>
            <c:bubble3D val="0"/>
            <c:explosion val="31"/>
            <c:spPr>
              <a:solidFill>
                <a:srgbClr val="92D050"/>
              </a:solidFill>
            </c:spPr>
          </c:dPt>
          <c:dPt>
            <c:idx val="3"/>
            <c:bubble3D val="0"/>
            <c:explosion val="4"/>
            <c:spPr>
              <a:solidFill>
                <a:srgbClr val="4F81BD">
                  <a:lumMod val="40000"/>
                  <a:lumOff val="60000"/>
                </a:srgbClr>
              </a:solidFill>
            </c:spPr>
          </c:dPt>
          <c:dPt>
            <c:idx val="4"/>
            <c:bubble3D val="0"/>
            <c:explosion val="23"/>
            <c:spPr>
              <a:solidFill>
                <a:srgbClr val="FF66FF"/>
              </a:solidFill>
            </c:spPr>
          </c:dPt>
          <c:dLbls>
            <c:dLbl>
              <c:idx val="0"/>
              <c:layout>
                <c:manualLayout>
                  <c:x val="6.3616387245979053E-3"/>
                  <c:y val="-3.051864610673665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труда и взносов по соц. страхованию</a:t>
                    </a:r>
                    <a:r>
                      <a:rPr lang="ru-RU" baseline="0"/>
                      <a:t> 20,7%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0.14865832655014724"/>
                  <c:y val="-6.103556884128224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0,9%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-9.6375857214224078E-2"/>
                  <c:y val="0.199926864610673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 для муниципальных нужд 77,2%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5.1115994228760397E-2"/>
                  <c:y val="-0.11899401246719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 1,1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0.14036496452364566"/>
                  <c:y val="0.1192291393263342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</a:t>
                    </a:r>
                    <a:r>
                      <a:rPr lang="ru-RU" baseline="0"/>
                      <a:t> бюджетные ассигнования</a:t>
                    </a:r>
                    <a:r>
                      <a:rPr lang="ru-RU"/>
                      <a:t> 0,1%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9.5533005645962787E-2"/>
                  <c:y val="0.212543786204570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0,9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Лист4!$B$3:$B$7</c:f>
              <c:strCache>
                <c:ptCount val="5"/>
                <c:pt idx="0">
                  <c:v>Расходы на  выплаты персоналу и взносы по обязательному социальному страхованию</c:v>
                </c:pt>
                <c:pt idx="1">
                  <c:v>Социальное обеспечение</c:v>
                </c:pt>
                <c:pt idx="2">
                  <c:v>Закупка для муниципальных нужд</c:v>
                </c:pt>
                <c:pt idx="3">
                  <c:v>Межбюджетные трансферты</c:v>
                </c:pt>
                <c:pt idx="4">
                  <c:v>Иные бюджетные ассигнования</c:v>
                </c:pt>
              </c:strCache>
            </c:strRef>
          </c:cat>
          <c:val>
            <c:numRef>
              <c:f>Лист4!$D$3:$D$7</c:f>
              <c:numCache>
                <c:formatCode>0.0%</c:formatCode>
                <c:ptCount val="5"/>
                <c:pt idx="0">
                  <c:v>0.20672813530872258</c:v>
                </c:pt>
                <c:pt idx="1">
                  <c:v>9.1066453741155632E-3</c:v>
                </c:pt>
                <c:pt idx="2">
                  <c:v>0.77181515112660137</c:v>
                </c:pt>
                <c:pt idx="3">
                  <c:v>1.0814323514669714E-2</c:v>
                </c:pt>
                <c:pt idx="4">
                  <c:v>1.5357446758908486E-3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3606FD-7DEC-477D-9464-3C31DDF6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6</Pages>
  <Words>1849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Пояснительная записка </vt:lpstr>
    </vt:vector>
  </TitlesOfParts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Пояснительная записка </dc:title>
  <dc:subject/>
  <dc:creator>User</dc:creator>
  <cp:keywords/>
  <cp:lastModifiedBy>Подхватилина НС</cp:lastModifiedBy>
  <cp:revision>215</cp:revision>
  <cp:lastPrinted>2021-07-15T08:32:00Z</cp:lastPrinted>
  <dcterms:created xsi:type="dcterms:W3CDTF">2017-04-11T12:45:00Z</dcterms:created>
  <dcterms:modified xsi:type="dcterms:W3CDTF">2022-10-13T11:25:00Z</dcterms:modified>
</cp:coreProperties>
</file>